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3B9" w:rsidRPr="007F43B9" w:rsidRDefault="007F43B9" w:rsidP="007F43B9">
      <w:pPr>
        <w:pStyle w:val="Title"/>
        <w:spacing w:after="240"/>
      </w:pPr>
      <w:r>
        <w:t>Towards Accelerated Learning Pedagogical Templates in GIFT: Analogical Reasoning and Honesty-Humility Traits</w:t>
      </w:r>
    </w:p>
    <w:p w:rsidR="007F43B9" w:rsidRDefault="007F43B9" w:rsidP="007F43B9">
      <w:pPr>
        <w:pStyle w:val="AuthorNames"/>
        <w:rPr>
          <w:position w:val="6"/>
          <w:sz w:val="12"/>
        </w:rPr>
      </w:pPr>
      <w:r>
        <w:t>Elizabeth Rodriguez</w:t>
      </w:r>
      <w:r>
        <w:rPr>
          <w:position w:val="6"/>
          <w:sz w:val="12"/>
        </w:rPr>
        <w:t>1</w:t>
      </w:r>
      <w:r>
        <w:t>, Jeanine A. DeFalco</w:t>
      </w:r>
      <w:r>
        <w:rPr>
          <w:position w:val="6"/>
          <w:sz w:val="12"/>
        </w:rPr>
        <w:t xml:space="preserve">2, </w:t>
      </w:r>
    </w:p>
    <w:p w:rsidR="007F43B9" w:rsidRDefault="007F43B9" w:rsidP="007F43B9">
      <w:pPr>
        <w:pStyle w:val="AuthorInformation"/>
      </w:pPr>
      <w:r>
        <w:rPr>
          <w:position w:val="6"/>
          <w:sz w:val="12"/>
        </w:rPr>
        <w:t>1</w:t>
      </w:r>
      <w:r>
        <w:t>United States Military Academy, West Point, NY</w:t>
      </w:r>
      <w:r>
        <w:t xml:space="preserve">, </w:t>
      </w:r>
      <w:r>
        <w:rPr>
          <w:position w:val="6"/>
          <w:sz w:val="12"/>
        </w:rPr>
        <w:t xml:space="preserve">2 </w:t>
      </w:r>
      <w:r>
        <w:t>Oak Ridge Associated Universities, USA/US Army Combat Capabilities Development Command Soldier Center – Simulation and Training Technology Center, USA</w:t>
      </w:r>
    </w:p>
    <w:p w:rsidR="007F43B9" w:rsidRDefault="007F43B9" w:rsidP="007F43B9">
      <w:pPr>
        <w:pStyle w:val="FirstLevelHeading"/>
      </w:pPr>
      <w:r>
        <w:t>INTRODUCTION</w:t>
      </w:r>
    </w:p>
    <w:p w:rsidR="007F43B9" w:rsidRDefault="007F43B9" w:rsidP="007F43B9">
      <w:pPr>
        <w:pStyle w:val="BodyText"/>
        <w:spacing w:before="8"/>
        <w:rPr>
          <w:b/>
          <w:sz w:val="12"/>
        </w:rPr>
      </w:pPr>
    </w:p>
    <w:p w:rsidR="007F43B9" w:rsidRPr="007F43B9" w:rsidRDefault="007F43B9" w:rsidP="007F43B9">
      <w:pPr>
        <w:pStyle w:val="Text"/>
      </w:pPr>
      <w:r>
        <w:t>Tactical Combat Casualty Care (TC3) is taught to members of the United States military at all levels to ensure Soldier safety. It is the process of responding to a casualty in the middle of a combat engagement. The United States Army utilizes medical training programs to educate and evaluate TC3 for all Soldiers. According to the Department of Defense, there are currently over one million US Army Soldiers which means that each of those Soldiers have experienced some basic level of TC3 during their Army service (DOD, 2018). Improvement in the education of TC3 is essential to help ensure Soldier safety and begin to lower the 90% of combat related deaths that occur before the injured Soldier reaches higher level medical care (Kotwal, 2011). The Army is also making the shift to more digital and online training to expedite learning and save on costs of hands on training for each Soldier (Army.Mil, 2013). The balance that must be struck in the future of army training is mitigating the expense while ensuring that adequate training is being distributed to all personnel.</w:t>
      </w:r>
    </w:p>
    <w:p w:rsidR="007F43B9" w:rsidRDefault="007F43B9" w:rsidP="007F43B9">
      <w:pPr>
        <w:pStyle w:val="Text"/>
      </w:pPr>
      <w:r>
        <w:t xml:space="preserve">Adaptive online educational tools are the way forward for the Army to expedite learning and is an explicit effort </w:t>
      </w:r>
      <w:r>
        <w:rPr>
          <w:spacing w:val="-3"/>
        </w:rPr>
        <w:t xml:space="preserve">of </w:t>
      </w:r>
      <w:r>
        <w:t xml:space="preserve">the Army Research Lab’s Essential Research Area: “Accelerated Learning for a ready and Responsive Force” (DeFalco, 2018). In the effort </w:t>
      </w:r>
      <w:r>
        <w:rPr>
          <w:spacing w:val="-3"/>
        </w:rPr>
        <w:t xml:space="preserve">of </w:t>
      </w:r>
      <w:r>
        <w:t>supporting expertise development, Jung (2016) and Hoffman et al., (2013) recommend fostering high-level reasoning skills. According to the Center for Advancement of Learning and Assessment (King, Goodson, &amp; Rohani, N.D.), higher order thinking skills include critical, logical, reflective, metacognitive, and creative thinking, and are activated when individuals encounter unfamiliar problems, uncertainties, questions, or</w:t>
      </w:r>
      <w:r>
        <w:rPr>
          <w:spacing w:val="-5"/>
        </w:rPr>
        <w:t xml:space="preserve"> </w:t>
      </w:r>
      <w:r>
        <w:t>dilemmas.</w:t>
      </w:r>
    </w:p>
    <w:p w:rsidR="007F43B9" w:rsidRPr="007F43B9" w:rsidRDefault="007F43B9" w:rsidP="007F43B9">
      <w:pPr>
        <w:pStyle w:val="Text"/>
      </w:pPr>
      <w:r>
        <w:t xml:space="preserve">Within this framework, then, supporting an accelerated learning pathway to develop the cognitive skills </w:t>
      </w:r>
      <w:r>
        <w:rPr>
          <w:spacing w:val="-3"/>
        </w:rPr>
        <w:t xml:space="preserve">of </w:t>
      </w:r>
      <w:r>
        <w:t xml:space="preserve">an expert includes supporting the development of creative thinking--specifically creative reasoning-- a core element of cognitive readiness. Further, we conceptualize an accelerated learning pathway as a pedagogical design template that would </w:t>
      </w:r>
      <w:r>
        <w:rPr>
          <w:spacing w:val="-3"/>
        </w:rPr>
        <w:t xml:space="preserve">be </w:t>
      </w:r>
      <w:r>
        <w:t xml:space="preserve">used to accelerate learning in an adaptive instruction system (AIS) that would sequence adaption of instruction according to salient learner traits, in this case personality traits. Pedagogical design templates contain specific, ready-to-be-used content and/or information to inform pedagogical decision-making and instruction that </w:t>
      </w:r>
      <w:r>
        <w:rPr>
          <w:spacing w:val="-2"/>
        </w:rPr>
        <w:t xml:space="preserve">may </w:t>
      </w:r>
      <w:r>
        <w:t xml:space="preserve">or </w:t>
      </w:r>
      <w:r>
        <w:rPr>
          <w:spacing w:val="-2"/>
        </w:rPr>
        <w:t xml:space="preserve">may </w:t>
      </w:r>
      <w:r>
        <w:t xml:space="preserve">not align to specific learning theories but can simply </w:t>
      </w:r>
      <w:r>
        <w:rPr>
          <w:spacing w:val="-3"/>
        </w:rPr>
        <w:t xml:space="preserve">and </w:t>
      </w:r>
      <w:r>
        <w:t>streamline pedagogical planning and designs (Dobozy &amp; Dalziel, 2016)—a useful tool for supporting transdisciplinary learning in adaptive instructional systems (AISs) such as the Generalized Intelligent Framework for Tutoring system (GIFT).</w:t>
      </w:r>
    </w:p>
    <w:p w:rsidR="007F43B9" w:rsidRDefault="007F43B9" w:rsidP="007F43B9">
      <w:pPr>
        <w:pStyle w:val="Text"/>
      </w:pPr>
      <w:r>
        <w:t>The first step in developing a pedagogical design template that would support accelerated medical expertise in an AIS includes understanding what learner traits are correlated with analogical and creative reasoning. Accordingly, our first experiment sought to determine whether there were significant positive correlations between personality traits as measured by the HEXACO with mental rotation tasks and analogical reasoning tasks—two approaches to measure an individual’s creative and analogical reasoning skills. This paper reports on our initial findings derived from our first correlational study conducted at the United States Military Academy in the fall of 2018.</w:t>
      </w:r>
    </w:p>
    <w:p w:rsidR="007F43B9" w:rsidRPr="007F43B9" w:rsidRDefault="007F43B9" w:rsidP="007F43B9">
      <w:pPr>
        <w:pStyle w:val="FirstLevelHeading"/>
        <w:rPr>
          <w:sz w:val="36"/>
        </w:rPr>
      </w:pPr>
      <w:r>
        <w:t>ANALOGICAL REASONING AND DECISION-MAKING</w:t>
      </w:r>
    </w:p>
    <w:p w:rsidR="007F43B9" w:rsidRPr="007F43B9" w:rsidRDefault="007F43B9" w:rsidP="007F43B9">
      <w:pPr>
        <w:pStyle w:val="SecondLevelHeading"/>
      </w:pPr>
      <w:r>
        <w:t>Cognitive tasks</w:t>
      </w:r>
    </w:p>
    <w:p w:rsidR="007F43B9" w:rsidRPr="007F43B9" w:rsidRDefault="007F43B9" w:rsidP="007F43B9">
      <w:pPr>
        <w:pStyle w:val="Text"/>
      </w:pPr>
      <w:r>
        <w:t xml:space="preserve">The importance of analogical reasoning on decision-making is well evidenced in prior related research. For example, Breuning (2003) looked at the impact that analogical reasoning had on foreign policy decision-making. Analogical reasoning in foreign policy is related to historical case-based explanations to determine how to interact with the current political climate (Breuning, 2003). His study analyzed a 1950s Senate </w:t>
      </w:r>
      <w:r>
        <w:lastRenderedPageBreak/>
        <w:t>Hearing transcript by breaking each paragraph into either case-based, explanation-based, or model-based reasoning. Breuning (2003) found that approximately 75% of the speakers at the hearing used more explanation-based reasoning than analogical (case-based). The results can be generalized to cognitive models in determining some of the ways that people think and make decisions. The cognitive processes involved in analogical reasoning may seem confusing for foreign policy, but it serves as a spring board for how people remember and react to evolving information.</w:t>
      </w:r>
    </w:p>
    <w:p w:rsidR="007F43B9" w:rsidRPr="007F43B9" w:rsidRDefault="007F43B9" w:rsidP="007F43B9">
      <w:pPr>
        <w:pStyle w:val="Text"/>
      </w:pPr>
      <w:r>
        <w:t>Additionally, Visser’s (1996) identified the two different types of “spontaneous” use of analogy in design. The study analyzes the question of ill-defined problem solving from a cognitive psychology viewpoint by looking at action-execution and action-management analogies. Visser (1996) also explains that there is a gap in the literature on analogous sources and their carry over to tasks in the real world. Action execution is more related to developing and expelling the solution to a complex problem whereas action management looks to accomplish the next action that needs to be executed (Visser, 1996). The participants were recorded performing mechanical tasks, and the results showed that the greater the distance between the target task and the source task, the greater difficulty in creating the analogy. The integration of various types of analogical reasoning can be applied to intelligent tutoring software by helping the developer of the training tap into the ways that people think about learning and solving problems.</w:t>
      </w:r>
    </w:p>
    <w:p w:rsidR="007F43B9" w:rsidRDefault="007F43B9" w:rsidP="007F43B9">
      <w:pPr>
        <w:pStyle w:val="Text"/>
      </w:pPr>
      <w:r>
        <w:t>In addition to analogical reasoning, one’s skill in mental rotation tasks is another competency related to decision-making. Ganis and Kievit (2015) claimed that mental rotation tasks are one of the most influential paradigms in the history of cognitive psychology. Three-dimensional software was employed by Ganis and Kievit to generate 384 objects for rotation with both a baseline object and a target object. Importantly. Mental rotation can predict performance variables such as surgical and spatial skills. 54 participants (31 females) were tested individually at about 60cm from a computer screen and carried out two blocks of 48 trials. The results displayed a linear increase in response time and error rates with angular disparity (Ganis &amp; Kievit, 2015). This means that the greater disparity, the larger the response time from the participants.</w:t>
      </w:r>
    </w:p>
    <w:p w:rsidR="007F43B9" w:rsidRPr="007F43B9" w:rsidRDefault="007F43B9" w:rsidP="007F43B9">
      <w:pPr>
        <w:pStyle w:val="Text"/>
        <w:rPr>
          <w:sz w:val="28"/>
        </w:rPr>
      </w:pPr>
      <w:r>
        <w:t>Further, Lufler, Zumwalt, Romney and Hoagland (2011) studied the correlational relationship between anatomy student’s performance in the course and their visual-spatial ability. 352 first year medical students completed the Mental Rotations Test before the gross anatomy course and 255 at the completion of the course in 2008 and 2009 (Lufler, Zumwalt, Romney &amp; Hoagland, 2011). They determined that students who scored in the highest quartile of the MRT were 2.2 times more likely to sore over 90% on the practical examinations and on both practical and written exams (Lufler, et al., 2011). This is a significant connection to GIFT’s application for TC3 because if Soldiers can consistently do well with the mental rotation tasks then they arguably will have a greater likelihood of increased performance in real-world application. While mental rotation is important for creativity, it must be coupled with the ability to learn quickly and under pressure to have a positive impact on Soldier training.</w:t>
      </w:r>
    </w:p>
    <w:p w:rsidR="007F43B9" w:rsidRPr="007F43B9" w:rsidRDefault="007F43B9" w:rsidP="007F43B9">
      <w:pPr>
        <w:pStyle w:val="SecondLevelHeading"/>
      </w:pPr>
      <w:r>
        <w:t>Accelerated learning</w:t>
      </w:r>
    </w:p>
    <w:p w:rsidR="007F43B9" w:rsidRDefault="007F43B9" w:rsidP="007F43B9">
      <w:pPr>
        <w:pStyle w:val="Text"/>
      </w:pPr>
      <w:r>
        <w:t>Accelerated learning is a strong driving force behind the ideas of GIFT and other digital learning</w:t>
      </w:r>
      <w:r>
        <w:t xml:space="preserve"> </w:t>
      </w:r>
      <w:r>
        <w:t>platforms in that they hope to educate the learner effectively and efficiently. Accelerated learning is defined by Hoffman, Feltovich, Fiore, Klein and Ziebell (2009) as not only the hastening of basic proficiency in a task but also encompasses the achievement of expertise. Cognitive flexibility and transformations can help to explain how people can react to accelerated learning. Flexibility is a person’s ability to understand their own mental barriers to learning and determine the way around that block (Hoffman, Feltovich, Fiore, Klein, &amp; Ziebell, 2009). Transformation refers to the necessity of unlearning a task in order to eventually become an expert in that area. Hoffman explains that these factors, combined with a supportive mentor and corrective feedback, help to facilitate successful accelerated learning.</w:t>
      </w:r>
    </w:p>
    <w:p w:rsidR="007F43B9" w:rsidRPr="007F43B9" w:rsidRDefault="007F43B9" w:rsidP="007F43B9">
      <w:pPr>
        <w:pStyle w:val="Text"/>
        <w:rPr>
          <w:sz w:val="28"/>
        </w:rPr>
      </w:pPr>
      <w:r>
        <w:t>Hoffman (2010) provides a summarized framework for the elements within accelerated learning. He uses the military as an example of where this problem is constantly arising. There are two different forms</w:t>
      </w:r>
      <w:r>
        <w:rPr>
          <w:spacing w:val="-9"/>
        </w:rPr>
        <w:t xml:space="preserve"> </w:t>
      </w:r>
      <w:r>
        <w:t>for</w:t>
      </w:r>
      <w:r>
        <w:rPr>
          <w:spacing w:val="-16"/>
        </w:rPr>
        <w:t xml:space="preserve"> </w:t>
      </w:r>
      <w:r>
        <w:t>transferring</w:t>
      </w:r>
      <w:r>
        <w:rPr>
          <w:spacing w:val="-8"/>
        </w:rPr>
        <w:t xml:space="preserve"> </w:t>
      </w:r>
      <w:r>
        <w:t>knowledge</w:t>
      </w:r>
      <w:r>
        <w:rPr>
          <w:spacing w:val="-12"/>
        </w:rPr>
        <w:t xml:space="preserve"> </w:t>
      </w:r>
      <w:r>
        <w:t>with</w:t>
      </w:r>
      <w:r>
        <w:rPr>
          <w:spacing w:val="-9"/>
        </w:rPr>
        <w:t xml:space="preserve"> </w:t>
      </w:r>
      <w:r>
        <w:t>an</w:t>
      </w:r>
      <w:r>
        <w:rPr>
          <w:spacing w:val="-8"/>
        </w:rPr>
        <w:t xml:space="preserve"> </w:t>
      </w:r>
      <w:r>
        <w:t>accelerated</w:t>
      </w:r>
      <w:r>
        <w:rPr>
          <w:spacing w:val="-9"/>
        </w:rPr>
        <w:t xml:space="preserve"> </w:t>
      </w:r>
      <w:r>
        <w:t>learning</w:t>
      </w:r>
      <w:r>
        <w:rPr>
          <w:spacing w:val="-9"/>
        </w:rPr>
        <w:t xml:space="preserve"> </w:t>
      </w:r>
      <w:r>
        <w:t>framework:</w:t>
      </w:r>
      <w:r>
        <w:rPr>
          <w:spacing w:val="-8"/>
        </w:rPr>
        <w:t xml:space="preserve"> </w:t>
      </w:r>
      <w:r>
        <w:t>transfer</w:t>
      </w:r>
      <w:r>
        <w:rPr>
          <w:spacing w:val="-10"/>
        </w:rPr>
        <w:t xml:space="preserve"> </w:t>
      </w:r>
      <w:r>
        <w:t>across</w:t>
      </w:r>
      <w:r>
        <w:rPr>
          <w:spacing w:val="-9"/>
        </w:rPr>
        <w:t xml:space="preserve"> </w:t>
      </w:r>
      <w:r>
        <w:t>mission</w:t>
      </w:r>
      <w:r>
        <w:rPr>
          <w:spacing w:val="-9"/>
        </w:rPr>
        <w:t xml:space="preserve"> </w:t>
      </w:r>
      <w:r>
        <w:t xml:space="preserve">types and transfer across responsibility (Hoffman, 2010). In the military, this transfer happens constantly through the changing responsibilities from deployments to changing jobs throughout the military service time. Transfer across missions refers most directly to a Soldier’s doctrinal knowledge of the different types </w:t>
      </w:r>
      <w:r>
        <w:rPr>
          <w:spacing w:val="-3"/>
        </w:rPr>
        <w:t xml:space="preserve">of </w:t>
      </w:r>
      <w:r>
        <w:t xml:space="preserve">missions they will conduct. Each individual Soldier knows the difference in mission between an ambush and </w:t>
      </w:r>
      <w:r>
        <w:rPr>
          <w:spacing w:val="-3"/>
        </w:rPr>
        <w:t xml:space="preserve">movement </w:t>
      </w:r>
      <w:r>
        <w:t xml:space="preserve">to contact. Transfer across responsibilities is similar to the role </w:t>
      </w:r>
      <w:r>
        <w:rPr>
          <w:spacing w:val="-3"/>
        </w:rPr>
        <w:t xml:space="preserve">of </w:t>
      </w:r>
      <w:r>
        <w:t>a squad</w:t>
      </w:r>
      <w:r>
        <w:rPr>
          <w:spacing w:val="-9"/>
        </w:rPr>
        <w:t xml:space="preserve"> </w:t>
      </w:r>
      <w:r>
        <w:t>leader</w:t>
      </w:r>
      <w:r>
        <w:rPr>
          <w:spacing w:val="-10"/>
        </w:rPr>
        <w:t xml:space="preserve"> </w:t>
      </w:r>
      <w:r>
        <w:t>who</w:t>
      </w:r>
      <w:r>
        <w:rPr>
          <w:spacing w:val="-8"/>
        </w:rPr>
        <w:t xml:space="preserve"> </w:t>
      </w:r>
      <w:r>
        <w:t>is</w:t>
      </w:r>
      <w:r>
        <w:rPr>
          <w:spacing w:val="-13"/>
        </w:rPr>
        <w:t xml:space="preserve"> </w:t>
      </w:r>
      <w:r>
        <w:t>promoted</w:t>
      </w:r>
      <w:r>
        <w:rPr>
          <w:spacing w:val="-8"/>
        </w:rPr>
        <w:t xml:space="preserve"> </w:t>
      </w:r>
      <w:r>
        <w:t>to</w:t>
      </w:r>
      <w:r>
        <w:rPr>
          <w:spacing w:val="-13"/>
        </w:rPr>
        <w:t xml:space="preserve"> </w:t>
      </w:r>
      <w:r>
        <w:t>platoon</w:t>
      </w:r>
      <w:r>
        <w:rPr>
          <w:spacing w:val="-13"/>
        </w:rPr>
        <w:t xml:space="preserve"> </w:t>
      </w:r>
      <w:r>
        <w:lastRenderedPageBreak/>
        <w:t>sergeant.</w:t>
      </w:r>
      <w:r>
        <w:rPr>
          <w:spacing w:val="-7"/>
        </w:rPr>
        <w:t xml:space="preserve"> </w:t>
      </w:r>
      <w:r>
        <w:t>That</w:t>
      </w:r>
      <w:r>
        <w:rPr>
          <w:spacing w:val="-17"/>
        </w:rPr>
        <w:t xml:space="preserve"> </w:t>
      </w:r>
      <w:r>
        <w:t>Soldier</w:t>
      </w:r>
      <w:r>
        <w:rPr>
          <w:spacing w:val="-10"/>
        </w:rPr>
        <w:t xml:space="preserve"> </w:t>
      </w:r>
      <w:r>
        <w:t>needs</w:t>
      </w:r>
      <w:r>
        <w:rPr>
          <w:spacing w:val="-13"/>
        </w:rPr>
        <w:t xml:space="preserve"> </w:t>
      </w:r>
      <w:r>
        <w:t>to</w:t>
      </w:r>
      <w:r>
        <w:rPr>
          <w:spacing w:val="-8"/>
        </w:rPr>
        <w:t xml:space="preserve"> </w:t>
      </w:r>
      <w:r>
        <w:t>know</w:t>
      </w:r>
      <w:r>
        <w:rPr>
          <w:spacing w:val="-10"/>
        </w:rPr>
        <w:t xml:space="preserve"> </w:t>
      </w:r>
      <w:r>
        <w:t>what</w:t>
      </w:r>
      <w:r>
        <w:rPr>
          <w:spacing w:val="-7"/>
        </w:rPr>
        <w:t xml:space="preserve"> </w:t>
      </w:r>
      <w:r>
        <w:t>a</w:t>
      </w:r>
      <w:r>
        <w:rPr>
          <w:spacing w:val="-15"/>
        </w:rPr>
        <w:t xml:space="preserve"> </w:t>
      </w:r>
      <w:r>
        <w:t>good</w:t>
      </w:r>
      <w:r>
        <w:rPr>
          <w:spacing w:val="-13"/>
        </w:rPr>
        <w:t xml:space="preserve"> </w:t>
      </w:r>
      <w:r>
        <w:t>squad</w:t>
      </w:r>
      <w:r>
        <w:rPr>
          <w:spacing w:val="-9"/>
        </w:rPr>
        <w:t xml:space="preserve"> </w:t>
      </w:r>
      <w:r>
        <w:t>leader does and how to coordinate an entire platoon as the highest ranking Non-Commissioned</w:t>
      </w:r>
      <w:r>
        <w:rPr>
          <w:spacing w:val="-10"/>
        </w:rPr>
        <w:t xml:space="preserve"> </w:t>
      </w:r>
      <w:r>
        <w:t>Officer.</w:t>
      </w:r>
    </w:p>
    <w:p w:rsidR="007F43B9" w:rsidRPr="007F43B9" w:rsidRDefault="007F43B9" w:rsidP="007F43B9">
      <w:pPr>
        <w:pStyle w:val="SecondLevelHeading"/>
      </w:pPr>
      <w:r>
        <w:t>Personality and Academic Performance</w:t>
      </w:r>
    </w:p>
    <w:p w:rsidR="007F43B9" w:rsidRPr="007F43B9" w:rsidRDefault="007F43B9" w:rsidP="007F43B9">
      <w:pPr>
        <w:pStyle w:val="Text"/>
      </w:pPr>
      <w:r>
        <w:t xml:space="preserve">In a review of the literature, Batey and Furnham (2006) note that while creativity in terms </w:t>
      </w:r>
      <w:r>
        <w:rPr>
          <w:spacing w:val="-3"/>
        </w:rPr>
        <w:t xml:space="preserve">of </w:t>
      </w:r>
      <w:r>
        <w:t>the production</w:t>
      </w:r>
      <w:r>
        <w:rPr>
          <w:spacing w:val="-9"/>
        </w:rPr>
        <w:t xml:space="preserve"> </w:t>
      </w:r>
      <w:r>
        <w:rPr>
          <w:spacing w:val="-3"/>
        </w:rPr>
        <w:t>of</w:t>
      </w:r>
      <w:r>
        <w:rPr>
          <w:spacing w:val="-6"/>
        </w:rPr>
        <w:t xml:space="preserve"> </w:t>
      </w:r>
      <w:r>
        <w:t>ideas</w:t>
      </w:r>
      <w:r>
        <w:rPr>
          <w:spacing w:val="-14"/>
        </w:rPr>
        <w:t xml:space="preserve"> </w:t>
      </w:r>
      <w:r>
        <w:t>is</w:t>
      </w:r>
      <w:r>
        <w:rPr>
          <w:spacing w:val="-9"/>
        </w:rPr>
        <w:t xml:space="preserve"> </w:t>
      </w:r>
      <w:r>
        <w:t>related</w:t>
      </w:r>
      <w:r>
        <w:rPr>
          <w:spacing w:val="-8"/>
        </w:rPr>
        <w:t xml:space="preserve"> </w:t>
      </w:r>
      <w:r>
        <w:t>to</w:t>
      </w:r>
      <w:r>
        <w:rPr>
          <w:spacing w:val="-14"/>
        </w:rPr>
        <w:t xml:space="preserve"> </w:t>
      </w:r>
      <w:r>
        <w:t>intelligence,</w:t>
      </w:r>
      <w:r>
        <w:rPr>
          <w:spacing w:val="-7"/>
        </w:rPr>
        <w:t xml:space="preserve"> </w:t>
      </w:r>
      <w:r>
        <w:t>creativity</w:t>
      </w:r>
      <w:r>
        <w:rPr>
          <w:spacing w:val="-9"/>
        </w:rPr>
        <w:t xml:space="preserve"> </w:t>
      </w:r>
      <w:r>
        <w:t>as</w:t>
      </w:r>
      <w:r>
        <w:rPr>
          <w:spacing w:val="-8"/>
        </w:rPr>
        <w:t xml:space="preserve"> </w:t>
      </w:r>
      <w:r>
        <w:t>originality</w:t>
      </w:r>
      <w:r>
        <w:rPr>
          <w:spacing w:val="-9"/>
        </w:rPr>
        <w:t xml:space="preserve"> </w:t>
      </w:r>
      <w:r>
        <w:t>rests</w:t>
      </w:r>
      <w:r>
        <w:rPr>
          <w:spacing w:val="-14"/>
        </w:rPr>
        <w:t xml:space="preserve"> </w:t>
      </w:r>
      <w:r>
        <w:t>largely</w:t>
      </w:r>
      <w:r>
        <w:rPr>
          <w:spacing w:val="-8"/>
        </w:rPr>
        <w:t xml:space="preserve"> </w:t>
      </w:r>
      <w:r>
        <w:t>on</w:t>
      </w:r>
      <w:r>
        <w:rPr>
          <w:spacing w:val="-9"/>
        </w:rPr>
        <w:t xml:space="preserve"> </w:t>
      </w:r>
      <w:r>
        <w:t>personality</w:t>
      </w:r>
      <w:r>
        <w:rPr>
          <w:spacing w:val="-14"/>
        </w:rPr>
        <w:t xml:space="preserve"> </w:t>
      </w:r>
      <w:r>
        <w:t>factors. O’Connor and Paunonen (2007) studied the relationship between the Big Five personality traits and post-secondary academic achievement. This review of other studies uncovered that Openness to Experience was found to be positively correlated with scholastic achievement while Extraversion was negatively correlated (O’Connor &amp; Paunonen, 2007). The current research on the Big Five lends itself to the importance of identifying the types of learners to potentially develop curriculums to improve levels of academic performance in the future (O’Connor &amp; Paunonen,</w:t>
      </w:r>
      <w:r>
        <w:rPr>
          <w:spacing w:val="1"/>
        </w:rPr>
        <w:t xml:space="preserve"> </w:t>
      </w:r>
      <w:r>
        <w:t>2007).</w:t>
      </w:r>
    </w:p>
    <w:p w:rsidR="007F43B9" w:rsidRDefault="007F43B9" w:rsidP="007F43B9">
      <w:pPr>
        <w:pStyle w:val="Text"/>
      </w:pPr>
      <w:r>
        <w:t>Chamorro-Premuzic</w:t>
      </w:r>
      <w:r>
        <w:rPr>
          <w:spacing w:val="-3"/>
        </w:rPr>
        <w:t xml:space="preserve"> </w:t>
      </w:r>
      <w:r>
        <w:t>and Furnham</w:t>
      </w:r>
      <w:r>
        <w:rPr>
          <w:spacing w:val="-4"/>
        </w:rPr>
        <w:t xml:space="preserve"> </w:t>
      </w:r>
      <w:r>
        <w:t>(2008)</w:t>
      </w:r>
      <w:r>
        <w:rPr>
          <w:spacing w:val="-6"/>
        </w:rPr>
        <w:t xml:space="preserve"> </w:t>
      </w:r>
      <w:r>
        <w:t>conducted</w:t>
      </w:r>
      <w:r>
        <w:rPr>
          <w:spacing w:val="-5"/>
        </w:rPr>
        <w:t xml:space="preserve"> </w:t>
      </w:r>
      <w:r>
        <w:t>a</w:t>
      </w:r>
      <w:r>
        <w:rPr>
          <w:spacing w:val="-7"/>
        </w:rPr>
        <w:t xml:space="preserve"> </w:t>
      </w:r>
      <w:r>
        <w:t>study</w:t>
      </w:r>
      <w:r>
        <w:rPr>
          <w:spacing w:val="-4"/>
        </w:rPr>
        <w:t xml:space="preserve"> </w:t>
      </w:r>
      <w:r>
        <w:t>that</w:t>
      </w:r>
      <w:r>
        <w:rPr>
          <w:spacing w:val="-4"/>
        </w:rPr>
        <w:t xml:space="preserve"> </w:t>
      </w:r>
      <w:r>
        <w:t>analyzed</w:t>
      </w:r>
      <w:r>
        <w:rPr>
          <w:spacing w:val="-1"/>
        </w:rPr>
        <w:t xml:space="preserve"> </w:t>
      </w:r>
      <w:r>
        <w:t>the</w:t>
      </w:r>
      <w:r>
        <w:rPr>
          <w:spacing w:val="-7"/>
        </w:rPr>
        <w:t xml:space="preserve"> </w:t>
      </w:r>
      <w:r>
        <w:t>relationship</w:t>
      </w:r>
      <w:r>
        <w:rPr>
          <w:spacing w:val="-5"/>
        </w:rPr>
        <w:t xml:space="preserve"> </w:t>
      </w:r>
      <w:r>
        <w:t xml:space="preserve">between the personality traits </w:t>
      </w:r>
      <w:r>
        <w:rPr>
          <w:spacing w:val="-3"/>
        </w:rPr>
        <w:t xml:space="preserve">of </w:t>
      </w:r>
      <w:r>
        <w:t xml:space="preserve">Openness, Conscientiousness, </w:t>
      </w:r>
      <w:r>
        <w:rPr>
          <w:spacing w:val="-3"/>
        </w:rPr>
        <w:t xml:space="preserve">and </w:t>
      </w:r>
      <w:r>
        <w:t xml:space="preserve">cognitive ability and learning. Ability was measured by the Baddeley Reasoning test </w:t>
      </w:r>
      <w:r>
        <w:rPr>
          <w:spacing w:val="-3"/>
        </w:rPr>
        <w:t xml:space="preserve">of </w:t>
      </w:r>
      <w:r>
        <w:t>fluid intelligence (</w:t>
      </w:r>
      <w:r>
        <w:rPr>
          <w:i/>
        </w:rPr>
        <w:t xml:space="preserve">gf) </w:t>
      </w:r>
      <w:r>
        <w:t>and the Wonderlic Personnel Test IQ (Chamorro-Premuzic &amp; Furnham, 2008). The experimenters defined the learning levels as either surface,</w:t>
      </w:r>
      <w:r>
        <w:rPr>
          <w:spacing w:val="4"/>
        </w:rPr>
        <w:t xml:space="preserve"> </w:t>
      </w:r>
      <w:r>
        <w:t>deep,</w:t>
      </w:r>
      <w:r>
        <w:rPr>
          <w:spacing w:val="-1"/>
        </w:rPr>
        <w:t xml:space="preserve"> </w:t>
      </w:r>
      <w:r>
        <w:t>or</w:t>
      </w:r>
      <w:r>
        <w:rPr>
          <w:spacing w:val="-5"/>
        </w:rPr>
        <w:t xml:space="preserve"> </w:t>
      </w:r>
      <w:r>
        <w:t>achieving</w:t>
      </w:r>
      <w:r>
        <w:rPr>
          <w:spacing w:val="1"/>
        </w:rPr>
        <w:t xml:space="preserve"> </w:t>
      </w:r>
      <w:r>
        <w:t>and</w:t>
      </w:r>
      <w:r>
        <w:rPr>
          <w:spacing w:val="-3"/>
        </w:rPr>
        <w:t xml:space="preserve"> </w:t>
      </w:r>
      <w:r>
        <w:t>then</w:t>
      </w:r>
      <w:r>
        <w:rPr>
          <w:spacing w:val="-4"/>
        </w:rPr>
        <w:t xml:space="preserve"> </w:t>
      </w:r>
      <w:r>
        <w:t>had</w:t>
      </w:r>
      <w:r>
        <w:rPr>
          <w:spacing w:val="-4"/>
        </w:rPr>
        <w:t xml:space="preserve"> </w:t>
      </w:r>
      <w:r>
        <w:t>the</w:t>
      </w:r>
      <w:r>
        <w:rPr>
          <w:spacing w:val="-5"/>
        </w:rPr>
        <w:t xml:space="preserve"> </w:t>
      </w:r>
      <w:r>
        <w:t>students</w:t>
      </w:r>
      <w:r>
        <w:rPr>
          <w:spacing w:val="-3"/>
        </w:rPr>
        <w:t xml:space="preserve"> </w:t>
      </w:r>
      <w:r>
        <w:t>conduct</w:t>
      </w:r>
      <w:r>
        <w:rPr>
          <w:spacing w:val="-3"/>
        </w:rPr>
        <w:t xml:space="preserve"> </w:t>
      </w:r>
      <w:r>
        <w:t>four</w:t>
      </w:r>
      <w:r>
        <w:rPr>
          <w:spacing w:val="-5"/>
        </w:rPr>
        <w:t xml:space="preserve"> </w:t>
      </w:r>
      <w:r>
        <w:t>tests</w:t>
      </w:r>
      <w:r>
        <w:rPr>
          <w:spacing w:val="-2"/>
        </w:rPr>
        <w:t xml:space="preserve"> </w:t>
      </w:r>
      <w:r>
        <w:rPr>
          <w:spacing w:val="-3"/>
        </w:rPr>
        <w:t>by</w:t>
      </w:r>
      <w:r>
        <w:rPr>
          <w:spacing w:val="-4"/>
        </w:rPr>
        <w:t xml:space="preserve"> </w:t>
      </w:r>
      <w:r>
        <w:t>then</w:t>
      </w:r>
      <w:r>
        <w:rPr>
          <w:spacing w:val="-4"/>
        </w:rPr>
        <w:t xml:space="preserve"> </w:t>
      </w:r>
      <w:r>
        <w:t>end</w:t>
      </w:r>
      <w:r>
        <w:rPr>
          <w:spacing w:val="-3"/>
        </w:rPr>
        <w:t xml:space="preserve"> </w:t>
      </w:r>
      <w:r>
        <w:t>of</w:t>
      </w:r>
      <w:r>
        <w:rPr>
          <w:spacing w:val="-5"/>
        </w:rPr>
        <w:t xml:space="preserve"> </w:t>
      </w:r>
      <w:r>
        <w:t>their</w:t>
      </w:r>
      <w:r>
        <w:rPr>
          <w:spacing w:val="-5"/>
        </w:rPr>
        <w:t xml:space="preserve"> </w:t>
      </w:r>
      <w:r>
        <w:t>first</w:t>
      </w:r>
      <w:r>
        <w:rPr>
          <w:spacing w:val="-3"/>
        </w:rPr>
        <w:t xml:space="preserve"> </w:t>
      </w:r>
      <w:r>
        <w:t>month at</w:t>
      </w:r>
      <w:r>
        <w:rPr>
          <w:spacing w:val="-13"/>
        </w:rPr>
        <w:t xml:space="preserve"> </w:t>
      </w:r>
      <w:r>
        <w:t>the</w:t>
      </w:r>
      <w:r>
        <w:rPr>
          <w:spacing w:val="-16"/>
        </w:rPr>
        <w:t xml:space="preserve"> </w:t>
      </w:r>
      <w:r>
        <w:t>university</w:t>
      </w:r>
      <w:r>
        <w:rPr>
          <w:spacing w:val="-13"/>
        </w:rPr>
        <w:t xml:space="preserve"> </w:t>
      </w:r>
      <w:r>
        <w:t>and</w:t>
      </w:r>
      <w:r>
        <w:rPr>
          <w:spacing w:val="-14"/>
        </w:rPr>
        <w:t xml:space="preserve"> </w:t>
      </w:r>
      <w:r>
        <w:t>again</w:t>
      </w:r>
      <w:r>
        <w:rPr>
          <w:spacing w:val="-13"/>
        </w:rPr>
        <w:t xml:space="preserve"> </w:t>
      </w:r>
      <w:r>
        <w:t>during</w:t>
      </w:r>
      <w:r>
        <w:rPr>
          <w:spacing w:val="-19"/>
        </w:rPr>
        <w:t xml:space="preserve"> </w:t>
      </w:r>
      <w:r>
        <w:t>their</w:t>
      </w:r>
      <w:r>
        <w:rPr>
          <w:spacing w:val="-15"/>
        </w:rPr>
        <w:t xml:space="preserve"> </w:t>
      </w:r>
      <w:r>
        <w:t>second</w:t>
      </w:r>
      <w:r>
        <w:rPr>
          <w:spacing w:val="-14"/>
        </w:rPr>
        <w:t xml:space="preserve"> </w:t>
      </w:r>
      <w:r>
        <w:t>year</w:t>
      </w:r>
      <w:r>
        <w:rPr>
          <w:spacing w:val="-15"/>
        </w:rPr>
        <w:t xml:space="preserve"> </w:t>
      </w:r>
      <w:r>
        <w:t>(Chamorro-Premuzic</w:t>
      </w:r>
      <w:r>
        <w:rPr>
          <w:spacing w:val="-15"/>
        </w:rPr>
        <w:t xml:space="preserve"> </w:t>
      </w:r>
      <w:r>
        <w:t>&amp;</w:t>
      </w:r>
      <w:r>
        <w:rPr>
          <w:spacing w:val="-13"/>
        </w:rPr>
        <w:t xml:space="preserve"> </w:t>
      </w:r>
      <w:r>
        <w:t>Furnham,</w:t>
      </w:r>
      <w:r>
        <w:rPr>
          <w:spacing w:val="-12"/>
        </w:rPr>
        <w:t xml:space="preserve"> </w:t>
      </w:r>
      <w:r>
        <w:t>2008).</w:t>
      </w:r>
      <w:r>
        <w:rPr>
          <w:spacing w:val="-11"/>
        </w:rPr>
        <w:t xml:space="preserve"> </w:t>
      </w:r>
      <w:r>
        <w:t>The</w:t>
      </w:r>
      <w:r>
        <w:rPr>
          <w:spacing w:val="-16"/>
        </w:rPr>
        <w:t xml:space="preserve"> </w:t>
      </w:r>
      <w:r>
        <w:t xml:space="preserve">results showed that exam marks were significantly correlated with the three personality traits tested. Specifically, Openness had a high positive correlation with </w:t>
      </w:r>
      <w:r>
        <w:rPr>
          <w:spacing w:val="-3"/>
        </w:rPr>
        <w:t xml:space="preserve">IQ, </w:t>
      </w:r>
      <w:r>
        <w:t>and IQ was strongly correlated with academic performance (Chamorro-Premuzic &amp; Furnham,</w:t>
      </w:r>
      <w:r>
        <w:rPr>
          <w:spacing w:val="6"/>
        </w:rPr>
        <w:t xml:space="preserve"> </w:t>
      </w:r>
      <w:r>
        <w:t>2008).</w:t>
      </w:r>
    </w:p>
    <w:p w:rsidR="007F43B9" w:rsidRDefault="007F43B9" w:rsidP="007F43B9">
      <w:pPr>
        <w:pStyle w:val="Text"/>
      </w:pPr>
      <w:r>
        <w:t>In an additional study, Chamorrow-Premuzic and Furnham (2009) hypothesized that Openness to Experience would have a positive relationship with deep learning. They tested 852 students on the Neuroticism- Extraversion- Openness- Five Factor Inventory (NEO-FFI), as well as a 42-item questionnaire that focused on the reasoning behind how students learn (Chamorro-Premuzic &amp; Furnham, 2009). The results were binned into surface, deep, and achieving categories, showing that Openness to Experience and deep learning were positively correlated.</w:t>
      </w:r>
    </w:p>
    <w:p w:rsidR="007F43B9" w:rsidRPr="007F43B9" w:rsidRDefault="007F43B9" w:rsidP="007F43B9">
      <w:pPr>
        <w:pStyle w:val="Text"/>
      </w:pPr>
      <w:r>
        <w:t>However,</w:t>
      </w:r>
      <w:r>
        <w:rPr>
          <w:spacing w:val="-7"/>
        </w:rPr>
        <w:t xml:space="preserve"> </w:t>
      </w:r>
      <w:r>
        <w:t>while</w:t>
      </w:r>
      <w:r>
        <w:rPr>
          <w:spacing w:val="-16"/>
        </w:rPr>
        <w:t xml:space="preserve"> </w:t>
      </w:r>
      <w:r>
        <w:t>there</w:t>
      </w:r>
      <w:r>
        <w:rPr>
          <w:spacing w:val="-10"/>
        </w:rPr>
        <w:t xml:space="preserve"> </w:t>
      </w:r>
      <w:r>
        <w:t>is</w:t>
      </w:r>
      <w:r>
        <w:rPr>
          <w:spacing w:val="-13"/>
        </w:rPr>
        <w:t xml:space="preserve"> </w:t>
      </w:r>
      <w:r>
        <w:t>a</w:t>
      </w:r>
      <w:r>
        <w:rPr>
          <w:spacing w:val="-11"/>
        </w:rPr>
        <w:t xml:space="preserve"> </w:t>
      </w:r>
      <w:r>
        <w:t>more</w:t>
      </w:r>
      <w:r>
        <w:rPr>
          <w:spacing w:val="-11"/>
        </w:rPr>
        <w:t xml:space="preserve"> </w:t>
      </w:r>
      <w:r>
        <w:t>robust</w:t>
      </w:r>
      <w:r>
        <w:rPr>
          <w:spacing w:val="-12"/>
        </w:rPr>
        <w:t xml:space="preserve"> </w:t>
      </w:r>
      <w:r>
        <w:t>body</w:t>
      </w:r>
      <w:r>
        <w:rPr>
          <w:spacing w:val="-13"/>
        </w:rPr>
        <w:t xml:space="preserve"> </w:t>
      </w:r>
      <w:r>
        <w:rPr>
          <w:spacing w:val="-3"/>
        </w:rPr>
        <w:t>of</w:t>
      </w:r>
      <w:r>
        <w:rPr>
          <w:spacing w:val="-11"/>
        </w:rPr>
        <w:t xml:space="preserve"> </w:t>
      </w:r>
      <w:r>
        <w:t>evidence</w:t>
      </w:r>
      <w:r>
        <w:rPr>
          <w:spacing w:val="-10"/>
        </w:rPr>
        <w:t xml:space="preserve"> </w:t>
      </w:r>
      <w:r>
        <w:t>that</w:t>
      </w:r>
      <w:r>
        <w:rPr>
          <w:spacing w:val="-8"/>
        </w:rPr>
        <w:t xml:space="preserve"> </w:t>
      </w:r>
      <w:r>
        <w:t>employs</w:t>
      </w:r>
      <w:r>
        <w:rPr>
          <w:spacing w:val="-14"/>
        </w:rPr>
        <w:t xml:space="preserve"> </w:t>
      </w:r>
      <w:r>
        <w:t>the</w:t>
      </w:r>
      <w:r>
        <w:rPr>
          <w:spacing w:val="-15"/>
        </w:rPr>
        <w:t xml:space="preserve"> </w:t>
      </w:r>
      <w:r>
        <w:t>Big</w:t>
      </w:r>
      <w:r>
        <w:rPr>
          <w:spacing w:val="-13"/>
        </w:rPr>
        <w:t xml:space="preserve"> </w:t>
      </w:r>
      <w:r>
        <w:t>Five</w:t>
      </w:r>
      <w:r>
        <w:rPr>
          <w:spacing w:val="-11"/>
        </w:rPr>
        <w:t xml:space="preserve"> </w:t>
      </w:r>
      <w:r>
        <w:t>(or</w:t>
      </w:r>
      <w:r>
        <w:rPr>
          <w:spacing w:val="-10"/>
        </w:rPr>
        <w:t xml:space="preserve"> </w:t>
      </w:r>
      <w:r>
        <w:t>five</w:t>
      </w:r>
      <w:r>
        <w:rPr>
          <w:spacing w:val="-11"/>
        </w:rPr>
        <w:t xml:space="preserve"> </w:t>
      </w:r>
      <w:r>
        <w:t>factor</w:t>
      </w:r>
      <w:r>
        <w:rPr>
          <w:spacing w:val="-10"/>
        </w:rPr>
        <w:t xml:space="preserve"> </w:t>
      </w:r>
      <w:r>
        <w:t xml:space="preserve">model) as it relates to intelligence, we have made the choice to employ the HEXACO personality instrument (Ashton &amp; Lee, 2007) as it includes a six trait—Honesty-Humility—that we hypothesize is implicated in positive learning outcomes. Importantly, the Honesty-Humility factor out predicted all factors </w:t>
      </w:r>
      <w:r>
        <w:rPr>
          <w:spacing w:val="-3"/>
        </w:rPr>
        <w:t>of</w:t>
      </w:r>
      <w:r>
        <w:rPr>
          <w:spacing w:val="-27"/>
        </w:rPr>
        <w:t xml:space="preserve"> </w:t>
      </w:r>
      <w:r>
        <w:t>the Big Five for correlations with respect to an overt integrity test and business ethical dilemmas</w:t>
      </w:r>
      <w:r>
        <w:rPr>
          <w:spacing w:val="-23"/>
        </w:rPr>
        <w:t xml:space="preserve"> </w:t>
      </w:r>
      <w:r>
        <w:t>task</w:t>
      </w:r>
      <w:r>
        <w:t xml:space="preserve"> </w:t>
      </w:r>
      <w:r>
        <w:t>(Ashton &amp; Lee 2007). This is incredibly important to both college and military training tools in that a high</w:t>
      </w:r>
      <w:r>
        <w:rPr>
          <w:spacing w:val="-14"/>
        </w:rPr>
        <w:t xml:space="preserve"> </w:t>
      </w:r>
      <w:r>
        <w:t>Honesty-Humility</w:t>
      </w:r>
      <w:r>
        <w:rPr>
          <w:spacing w:val="-19"/>
        </w:rPr>
        <w:t xml:space="preserve"> </w:t>
      </w:r>
      <w:r>
        <w:t>score</w:t>
      </w:r>
      <w:r>
        <w:rPr>
          <w:spacing w:val="-16"/>
        </w:rPr>
        <w:t xml:space="preserve"> </w:t>
      </w:r>
      <w:r>
        <w:t>can</w:t>
      </w:r>
      <w:r>
        <w:rPr>
          <w:spacing w:val="-14"/>
        </w:rPr>
        <w:t xml:space="preserve"> </w:t>
      </w:r>
      <w:r>
        <w:t>be</w:t>
      </w:r>
      <w:r>
        <w:rPr>
          <w:spacing w:val="-16"/>
        </w:rPr>
        <w:t xml:space="preserve"> </w:t>
      </w:r>
      <w:r>
        <w:t>predictive</w:t>
      </w:r>
      <w:r>
        <w:rPr>
          <w:spacing w:val="-16"/>
        </w:rPr>
        <w:t xml:space="preserve"> </w:t>
      </w:r>
      <w:r>
        <w:t>of</w:t>
      </w:r>
      <w:r>
        <w:rPr>
          <w:spacing w:val="-11"/>
        </w:rPr>
        <w:t xml:space="preserve"> </w:t>
      </w:r>
      <w:r>
        <w:t>a</w:t>
      </w:r>
      <w:r>
        <w:rPr>
          <w:spacing w:val="-16"/>
        </w:rPr>
        <w:t xml:space="preserve"> </w:t>
      </w:r>
      <w:r>
        <w:t>decreased</w:t>
      </w:r>
      <w:r>
        <w:rPr>
          <w:spacing w:val="-14"/>
        </w:rPr>
        <w:t xml:space="preserve"> </w:t>
      </w:r>
      <w:r>
        <w:t>likelihood</w:t>
      </w:r>
      <w:r>
        <w:rPr>
          <w:spacing w:val="-14"/>
        </w:rPr>
        <w:t xml:space="preserve"> </w:t>
      </w:r>
      <w:r>
        <w:t>to</w:t>
      </w:r>
      <w:r>
        <w:rPr>
          <w:spacing w:val="-18"/>
        </w:rPr>
        <w:t xml:space="preserve"> </w:t>
      </w:r>
      <w:r>
        <w:t>cheat</w:t>
      </w:r>
      <w:r>
        <w:rPr>
          <w:spacing w:val="-13"/>
        </w:rPr>
        <w:t xml:space="preserve"> </w:t>
      </w:r>
      <w:r>
        <w:t>others.</w:t>
      </w:r>
      <w:r>
        <w:rPr>
          <w:spacing w:val="-12"/>
        </w:rPr>
        <w:t xml:space="preserve"> </w:t>
      </w:r>
      <w:r>
        <w:t>Also,</w:t>
      </w:r>
      <w:r>
        <w:rPr>
          <w:spacing w:val="-17"/>
        </w:rPr>
        <w:t xml:space="preserve"> </w:t>
      </w:r>
      <w:r>
        <w:t>Openness to Experience reflected in participants an increased opportunity for gains from the energy and time spend in the areas that the participant was interested in (Ashton &amp; Lee,</w:t>
      </w:r>
      <w:r>
        <w:rPr>
          <w:spacing w:val="-1"/>
        </w:rPr>
        <w:t xml:space="preserve"> </w:t>
      </w:r>
      <w:r>
        <w:t>2007).</w:t>
      </w:r>
    </w:p>
    <w:p w:rsidR="007F43B9" w:rsidRPr="007F43B9" w:rsidRDefault="007F43B9" w:rsidP="007F43B9">
      <w:pPr>
        <w:pStyle w:val="FirstLevelHeading"/>
        <w:rPr>
          <w:sz w:val="36"/>
        </w:rPr>
      </w:pPr>
      <w:r>
        <w:t>CORRELATIONAL STUDY</w:t>
      </w:r>
    </w:p>
    <w:p w:rsidR="007F43B9" w:rsidRPr="007F43B9" w:rsidRDefault="007F43B9" w:rsidP="007F43B9">
      <w:pPr>
        <w:pStyle w:val="SecondLevelHeading"/>
      </w:pPr>
      <w:r>
        <w:t>Research questions and hypotheses</w:t>
      </w:r>
    </w:p>
    <w:p w:rsidR="007F43B9" w:rsidRDefault="007F43B9" w:rsidP="007F43B9">
      <w:pPr>
        <w:pStyle w:val="Text"/>
      </w:pPr>
      <w:r>
        <w:t>The overarching research question for this work seeks to determine the whether there are statistically significant</w:t>
      </w:r>
      <w:r>
        <w:rPr>
          <w:spacing w:val="-8"/>
        </w:rPr>
        <w:t xml:space="preserve"> </w:t>
      </w:r>
      <w:r>
        <w:t>correlations</w:t>
      </w:r>
      <w:r>
        <w:rPr>
          <w:spacing w:val="-8"/>
        </w:rPr>
        <w:t xml:space="preserve"> </w:t>
      </w:r>
      <w:r>
        <w:t>between</w:t>
      </w:r>
      <w:r>
        <w:rPr>
          <w:spacing w:val="-8"/>
        </w:rPr>
        <w:t xml:space="preserve"> </w:t>
      </w:r>
      <w:r>
        <w:t>analogical/creative</w:t>
      </w:r>
      <w:r>
        <w:rPr>
          <w:spacing w:val="-11"/>
        </w:rPr>
        <w:t xml:space="preserve"> </w:t>
      </w:r>
      <w:r>
        <w:t>reasoning</w:t>
      </w:r>
      <w:r>
        <w:rPr>
          <w:spacing w:val="-8"/>
        </w:rPr>
        <w:t xml:space="preserve"> </w:t>
      </w:r>
      <w:r>
        <w:t>tasks</w:t>
      </w:r>
      <w:r>
        <w:rPr>
          <w:spacing w:val="-8"/>
        </w:rPr>
        <w:t xml:space="preserve"> </w:t>
      </w:r>
      <w:r>
        <w:t>and</w:t>
      </w:r>
      <w:r>
        <w:rPr>
          <w:spacing w:val="-9"/>
        </w:rPr>
        <w:t xml:space="preserve"> </w:t>
      </w:r>
      <w:r>
        <w:t>spatial</w:t>
      </w:r>
      <w:r>
        <w:rPr>
          <w:spacing w:val="-7"/>
        </w:rPr>
        <w:t xml:space="preserve"> </w:t>
      </w:r>
      <w:r>
        <w:t>reasoning</w:t>
      </w:r>
      <w:r>
        <w:rPr>
          <w:spacing w:val="-8"/>
        </w:rPr>
        <w:t xml:space="preserve"> </w:t>
      </w:r>
      <w:r>
        <w:t>tasks</w:t>
      </w:r>
      <w:r>
        <w:rPr>
          <w:spacing w:val="-9"/>
        </w:rPr>
        <w:t xml:space="preserve"> </w:t>
      </w:r>
      <w:r>
        <w:t>with</w:t>
      </w:r>
      <w:r>
        <w:rPr>
          <w:spacing w:val="-8"/>
        </w:rPr>
        <w:t xml:space="preserve"> </w:t>
      </w:r>
      <w:r>
        <w:t>the personality</w:t>
      </w:r>
      <w:r>
        <w:rPr>
          <w:spacing w:val="-14"/>
        </w:rPr>
        <w:t xml:space="preserve"> </w:t>
      </w:r>
      <w:r>
        <w:t>traits</w:t>
      </w:r>
      <w:r>
        <w:rPr>
          <w:spacing w:val="-14"/>
        </w:rPr>
        <w:t xml:space="preserve"> </w:t>
      </w:r>
      <w:r>
        <w:t>measured</w:t>
      </w:r>
      <w:r>
        <w:rPr>
          <w:spacing w:val="-14"/>
        </w:rPr>
        <w:t xml:space="preserve"> </w:t>
      </w:r>
      <w:r>
        <w:t>by</w:t>
      </w:r>
      <w:r>
        <w:rPr>
          <w:spacing w:val="-14"/>
        </w:rPr>
        <w:t xml:space="preserve"> </w:t>
      </w:r>
      <w:r>
        <w:t>the</w:t>
      </w:r>
      <w:r>
        <w:rPr>
          <w:spacing w:val="-15"/>
        </w:rPr>
        <w:t xml:space="preserve"> </w:t>
      </w:r>
      <w:r>
        <w:t>HEXACO</w:t>
      </w:r>
      <w:r>
        <w:rPr>
          <w:spacing w:val="-15"/>
        </w:rPr>
        <w:t xml:space="preserve"> </w:t>
      </w:r>
      <w:r>
        <w:t>and</w:t>
      </w:r>
      <w:r>
        <w:rPr>
          <w:spacing w:val="-18"/>
        </w:rPr>
        <w:t xml:space="preserve"> </w:t>
      </w:r>
      <w:r>
        <w:t>the</w:t>
      </w:r>
      <w:r>
        <w:rPr>
          <w:spacing w:val="-16"/>
        </w:rPr>
        <w:t xml:space="preserve"> </w:t>
      </w:r>
      <w:r>
        <w:t>Short-Item</w:t>
      </w:r>
      <w:r>
        <w:rPr>
          <w:spacing w:val="-18"/>
        </w:rPr>
        <w:t xml:space="preserve"> </w:t>
      </w:r>
      <w:r>
        <w:t>Grit</w:t>
      </w:r>
      <w:r>
        <w:rPr>
          <w:spacing w:val="-12"/>
        </w:rPr>
        <w:t xml:space="preserve"> </w:t>
      </w:r>
      <w:r>
        <w:t>Scale</w:t>
      </w:r>
      <w:r>
        <w:rPr>
          <w:spacing w:val="-17"/>
        </w:rPr>
        <w:t xml:space="preserve"> </w:t>
      </w:r>
      <w:r>
        <w:t>(Duckworth</w:t>
      </w:r>
      <w:r>
        <w:rPr>
          <w:spacing w:val="-14"/>
        </w:rPr>
        <w:t xml:space="preserve"> </w:t>
      </w:r>
      <w:r>
        <w:t>&amp;</w:t>
      </w:r>
      <w:r>
        <w:rPr>
          <w:spacing w:val="-13"/>
        </w:rPr>
        <w:t xml:space="preserve"> </w:t>
      </w:r>
      <w:r>
        <w:t>Quinn,</w:t>
      </w:r>
      <w:r>
        <w:rPr>
          <w:spacing w:val="-16"/>
        </w:rPr>
        <w:t xml:space="preserve"> </w:t>
      </w:r>
      <w:r>
        <w:t>2009).</w:t>
      </w:r>
    </w:p>
    <w:p w:rsidR="007F43B9" w:rsidRPr="007F43B9" w:rsidRDefault="007F43B9" w:rsidP="007F43B9">
      <w:pPr>
        <w:pStyle w:val="Text"/>
        <w:rPr>
          <w:sz w:val="28"/>
        </w:rPr>
      </w:pPr>
      <w:r>
        <w:t xml:space="preserve">The first hypothesis maintained that there would be a statistically significant correlation between the HEXACO personality factor </w:t>
      </w:r>
      <w:r>
        <w:rPr>
          <w:spacing w:val="-3"/>
        </w:rPr>
        <w:t xml:space="preserve">of </w:t>
      </w:r>
      <w:r>
        <w:t xml:space="preserve">Openness to Experience and a subject’s performance on the analogical reasoning and mental rotation tasks. The second hypothesis stated there would be a statistically significant relationship between the HEXACO personality factor </w:t>
      </w:r>
      <w:r>
        <w:rPr>
          <w:spacing w:val="-3"/>
        </w:rPr>
        <w:t xml:space="preserve">of </w:t>
      </w:r>
      <w:r>
        <w:t>Honesty-Humility and a subject’s performance</w:t>
      </w:r>
      <w:r>
        <w:rPr>
          <w:spacing w:val="-10"/>
        </w:rPr>
        <w:t xml:space="preserve"> </w:t>
      </w:r>
      <w:r>
        <w:t>on</w:t>
      </w:r>
      <w:r>
        <w:rPr>
          <w:spacing w:val="-8"/>
        </w:rPr>
        <w:t xml:space="preserve"> </w:t>
      </w:r>
      <w:r>
        <w:t>the</w:t>
      </w:r>
      <w:r>
        <w:rPr>
          <w:spacing w:val="-11"/>
        </w:rPr>
        <w:t xml:space="preserve"> </w:t>
      </w:r>
      <w:r>
        <w:t>analogical</w:t>
      </w:r>
      <w:r>
        <w:rPr>
          <w:spacing w:val="-7"/>
        </w:rPr>
        <w:t xml:space="preserve"> </w:t>
      </w:r>
      <w:r>
        <w:t>reasoning</w:t>
      </w:r>
      <w:r>
        <w:rPr>
          <w:spacing w:val="-8"/>
        </w:rPr>
        <w:t xml:space="preserve"> </w:t>
      </w:r>
      <w:r>
        <w:t>tasks.</w:t>
      </w:r>
      <w:r>
        <w:rPr>
          <w:spacing w:val="-6"/>
        </w:rPr>
        <w:t xml:space="preserve"> </w:t>
      </w:r>
      <w:r>
        <w:t>The</w:t>
      </w:r>
      <w:r>
        <w:rPr>
          <w:spacing w:val="-11"/>
        </w:rPr>
        <w:t xml:space="preserve"> </w:t>
      </w:r>
      <w:r>
        <w:t>third</w:t>
      </w:r>
      <w:r>
        <w:rPr>
          <w:spacing w:val="-7"/>
        </w:rPr>
        <w:t xml:space="preserve"> </w:t>
      </w:r>
      <w:r>
        <w:t>hypothesis</w:t>
      </w:r>
      <w:r>
        <w:rPr>
          <w:spacing w:val="-8"/>
        </w:rPr>
        <w:t xml:space="preserve"> </w:t>
      </w:r>
      <w:r>
        <w:t>stated</w:t>
      </w:r>
      <w:r>
        <w:rPr>
          <w:spacing w:val="-8"/>
        </w:rPr>
        <w:t xml:space="preserve"> </w:t>
      </w:r>
      <w:r>
        <w:t>there</w:t>
      </w:r>
      <w:r>
        <w:rPr>
          <w:spacing w:val="-10"/>
        </w:rPr>
        <w:t xml:space="preserve"> </w:t>
      </w:r>
      <w:r>
        <w:t>would</w:t>
      </w:r>
      <w:r>
        <w:rPr>
          <w:spacing w:val="-8"/>
        </w:rPr>
        <w:t xml:space="preserve"> </w:t>
      </w:r>
      <w:r>
        <w:t>be</w:t>
      </w:r>
      <w:r>
        <w:rPr>
          <w:spacing w:val="-11"/>
        </w:rPr>
        <w:t xml:space="preserve"> </w:t>
      </w:r>
      <w:r>
        <w:t>a</w:t>
      </w:r>
      <w:r>
        <w:rPr>
          <w:spacing w:val="-10"/>
        </w:rPr>
        <w:t xml:space="preserve"> </w:t>
      </w:r>
      <w:r>
        <w:t>statistically significant positive correlation between the mental rotation and analogical reasoning</w:t>
      </w:r>
      <w:r>
        <w:rPr>
          <w:spacing w:val="3"/>
        </w:rPr>
        <w:t xml:space="preserve"> </w:t>
      </w:r>
      <w:r>
        <w:t>tasks.</w:t>
      </w:r>
    </w:p>
    <w:p w:rsidR="007F43B9" w:rsidRPr="007F43B9" w:rsidRDefault="007F43B9" w:rsidP="007F43B9">
      <w:pPr>
        <w:pStyle w:val="SecondLevelHeading"/>
      </w:pPr>
      <w:r>
        <w:lastRenderedPageBreak/>
        <w:t>Participants</w:t>
      </w:r>
    </w:p>
    <w:p w:rsidR="007F43B9" w:rsidRPr="007F43B9" w:rsidRDefault="007F43B9" w:rsidP="007F43B9">
      <w:pPr>
        <w:pStyle w:val="Text"/>
        <w:rPr>
          <w:sz w:val="28"/>
        </w:rPr>
      </w:pPr>
      <w:r>
        <w:t>128</w:t>
      </w:r>
      <w:r>
        <w:rPr>
          <w:spacing w:val="-4"/>
        </w:rPr>
        <w:t xml:space="preserve"> </w:t>
      </w:r>
      <w:r>
        <w:t>participants</w:t>
      </w:r>
      <w:r>
        <w:rPr>
          <w:spacing w:val="-3"/>
        </w:rPr>
        <w:t xml:space="preserve"> </w:t>
      </w:r>
      <w:r>
        <w:t>(</w:t>
      </w:r>
      <w:r>
        <w:rPr>
          <w:i/>
        </w:rPr>
        <w:t>m=</w:t>
      </w:r>
      <w:r>
        <w:rPr>
          <w:i/>
          <w:spacing w:val="-3"/>
        </w:rPr>
        <w:t xml:space="preserve"> </w:t>
      </w:r>
      <w:r>
        <w:t>19.66</w:t>
      </w:r>
      <w:r>
        <w:rPr>
          <w:spacing w:val="-4"/>
        </w:rPr>
        <w:t xml:space="preserve"> </w:t>
      </w:r>
      <w:r>
        <w:rPr>
          <w:i/>
        </w:rPr>
        <w:t>SD</w:t>
      </w:r>
      <w:r>
        <w:rPr>
          <w:i/>
          <w:spacing w:val="-10"/>
        </w:rPr>
        <w:t xml:space="preserve"> </w:t>
      </w:r>
      <w:r>
        <w:t>=</w:t>
      </w:r>
      <w:r>
        <w:rPr>
          <w:spacing w:val="-2"/>
        </w:rPr>
        <w:t xml:space="preserve"> </w:t>
      </w:r>
      <w:r>
        <w:t>1.464)</w:t>
      </w:r>
      <w:r>
        <w:rPr>
          <w:spacing w:val="-5"/>
        </w:rPr>
        <w:t xml:space="preserve"> </w:t>
      </w:r>
      <w:r>
        <w:t>and</w:t>
      </w:r>
      <w:r>
        <w:rPr>
          <w:spacing w:val="-4"/>
        </w:rPr>
        <w:t xml:space="preserve"> </w:t>
      </w:r>
      <w:r>
        <w:t>then</w:t>
      </w:r>
      <w:r>
        <w:rPr>
          <w:spacing w:val="-3"/>
        </w:rPr>
        <w:t xml:space="preserve"> </w:t>
      </w:r>
      <w:r>
        <w:t>received</w:t>
      </w:r>
      <w:r>
        <w:rPr>
          <w:spacing w:val="-4"/>
        </w:rPr>
        <w:t xml:space="preserve"> </w:t>
      </w:r>
      <w:r>
        <w:t>5</w:t>
      </w:r>
      <w:r>
        <w:rPr>
          <w:spacing w:val="-4"/>
        </w:rPr>
        <w:t xml:space="preserve"> </w:t>
      </w:r>
      <w:r>
        <w:t>points</w:t>
      </w:r>
      <w:r>
        <w:rPr>
          <w:spacing w:val="-7"/>
        </w:rPr>
        <w:t xml:space="preserve"> </w:t>
      </w:r>
      <w:r>
        <w:rPr>
          <w:spacing w:val="-3"/>
        </w:rPr>
        <w:t>of</w:t>
      </w:r>
      <w:r>
        <w:t xml:space="preserve"> extra</w:t>
      </w:r>
      <w:r>
        <w:rPr>
          <w:spacing w:val="-6"/>
        </w:rPr>
        <w:t xml:space="preserve"> </w:t>
      </w:r>
      <w:r>
        <w:t>credit</w:t>
      </w:r>
      <w:r>
        <w:rPr>
          <w:spacing w:val="-2"/>
        </w:rPr>
        <w:t xml:space="preserve"> </w:t>
      </w:r>
      <w:r>
        <w:t>for</w:t>
      </w:r>
      <w:r>
        <w:rPr>
          <w:spacing w:val="-10"/>
        </w:rPr>
        <w:t xml:space="preserve"> </w:t>
      </w:r>
      <w:r>
        <w:t>their</w:t>
      </w:r>
      <w:r>
        <w:rPr>
          <w:spacing w:val="-4"/>
        </w:rPr>
        <w:t xml:space="preserve"> </w:t>
      </w:r>
      <w:r>
        <w:t xml:space="preserve">introductory psychology class for their participation in the study. </w:t>
      </w:r>
      <w:r>
        <w:rPr>
          <w:spacing w:val="-4"/>
        </w:rPr>
        <w:t xml:space="preserve">In </w:t>
      </w:r>
      <w:r>
        <w:t xml:space="preserve">the study, 23 participants self-identified as a novice, 73 self-identified as a journeyman, and 1 self-identified as an expert in the field </w:t>
      </w:r>
      <w:r>
        <w:rPr>
          <w:spacing w:val="-3"/>
        </w:rPr>
        <w:t xml:space="preserve">of </w:t>
      </w:r>
      <w:r>
        <w:t xml:space="preserve">combat casualty care treatment. The cadets make up a diverse population </w:t>
      </w:r>
      <w:r>
        <w:rPr>
          <w:spacing w:val="-3"/>
        </w:rPr>
        <w:t xml:space="preserve">of </w:t>
      </w:r>
      <w:r>
        <w:t xml:space="preserve">18-22 years old from across the United States and </w:t>
      </w:r>
      <w:r>
        <w:rPr>
          <w:spacing w:val="-3"/>
        </w:rPr>
        <w:t xml:space="preserve">some </w:t>
      </w:r>
      <w:r>
        <w:t>allied</w:t>
      </w:r>
      <w:r>
        <w:rPr>
          <w:spacing w:val="11"/>
        </w:rPr>
        <w:t xml:space="preserve"> </w:t>
      </w:r>
      <w:r>
        <w:t>nations.</w:t>
      </w:r>
    </w:p>
    <w:p w:rsidR="007F43B9" w:rsidRPr="007F43B9" w:rsidRDefault="007F43B9" w:rsidP="007F43B9">
      <w:pPr>
        <w:pStyle w:val="SecondLevelHeading"/>
      </w:pPr>
      <w:r>
        <w:t>Apparatus</w:t>
      </w:r>
    </w:p>
    <w:p w:rsidR="007F43B9" w:rsidRPr="007F43B9" w:rsidRDefault="007F43B9" w:rsidP="007F43B9">
      <w:pPr>
        <w:pStyle w:val="Text"/>
      </w:pPr>
      <w:r>
        <w:t xml:space="preserve">The original plan for running this correlational study </w:t>
      </w:r>
      <w:r>
        <w:rPr>
          <w:spacing w:val="-3"/>
        </w:rPr>
        <w:t xml:space="preserve">was </w:t>
      </w:r>
      <w:r>
        <w:t xml:space="preserve">to use GIFT to deliver the assessment instruments. However, at the time this study was ready to be launched, it was discovered that GIFT did not have the capability to design a timed question that would launch subsequent questions at the time expiration. For the mental rotation tasks, to obtain a more accurate measurement of a person’s spatial ability, the instrument is designed so that participants only have 7.2 seconds to respond whether the images are the same or different before loading the next image.  At the time of writing this paper, timed questions have now been added as a functionality into GIFT, but this functionality was not integrated at the time </w:t>
      </w:r>
      <w:r>
        <w:rPr>
          <w:spacing w:val="-3"/>
        </w:rPr>
        <w:t xml:space="preserve">of </w:t>
      </w:r>
      <w:r>
        <w:t>running this first correlational study. With that limitation in mind, this experiment utilized Qualtrics to distribute the survey and the SONA system at USMA to obtain participants and provide those participants with extra credit points. Qualtrics is an online survey software that allows the experimenter to digitally upload their survey for participants to complete. The survey consisted of the demographic questionnaire, the short item grit survey (Duckworth &amp; Quinn, 2009), the HEXACO personality test (Ashton &amp; Lee, 2007), the Analogical Finding Task Matrix (AFTM) (Weinberger, Iyer, &amp; Green, 2016), and mental rotation tasks (Ganis &amp; Kievit,</w:t>
      </w:r>
      <w:r>
        <w:rPr>
          <w:spacing w:val="-5"/>
        </w:rPr>
        <w:t xml:space="preserve"> </w:t>
      </w:r>
      <w:r>
        <w:t>2015).</w:t>
      </w:r>
    </w:p>
    <w:p w:rsidR="007F43B9" w:rsidRDefault="007F43B9" w:rsidP="007F43B9">
      <w:pPr>
        <w:pStyle w:val="Text"/>
      </w:pPr>
      <w:r>
        <w:t>The Short-Item Grit survey determines how the attribute of Grit supports or impedes creative reasoning (DeFalco, 2018). The eight grit questions are scored on a five-point Likert scale ranging from “not like me at all” to “very much like me” in response to questions like “I am a hard worker” and “setbacks don’t discourage me” (Duckworth &amp; Quinn, 2009). Participants were not limited in their time to answer these questions, but the average response time was five minutes to complete the survey.</w:t>
      </w:r>
    </w:p>
    <w:p w:rsidR="007F43B9" w:rsidRDefault="007F43B9" w:rsidP="007F43B9">
      <w:pPr>
        <w:pStyle w:val="Text"/>
      </w:pPr>
      <w:r>
        <w:t>The HEXACO personality survey took approximately twelve minutes to complete 60 questions, where participants respond on a five-point Likert scale.</w:t>
      </w:r>
    </w:p>
    <w:p w:rsidR="007F43B9" w:rsidRDefault="007F43B9" w:rsidP="007F43B9">
      <w:pPr>
        <w:pStyle w:val="Text"/>
      </w:pPr>
      <w:r>
        <w:t>The analogical task finding matrixes (there were two) asked participants to match 10 analogical pairs with one other pair with only one response per each analogical pair. This portion of the survey took approximately eight minutes. For example, participants could be given “Watermelon/Rind” and they could match it with “Orange/Peel.”</w:t>
      </w:r>
    </w:p>
    <w:p w:rsidR="007F43B9" w:rsidRPr="007F43B9" w:rsidRDefault="007F43B9" w:rsidP="007F43B9">
      <w:pPr>
        <w:pStyle w:val="Text"/>
        <w:rPr>
          <w:sz w:val="28"/>
        </w:rPr>
      </w:pPr>
      <w:r>
        <w:t>The mental rotation tasks took 7.2 seconds each and there was a total of 40 pairs delivered. In this task, the participant must identify if the three-dimensional shapes are the same or different before another pair of images are displayed for a response.</w:t>
      </w:r>
    </w:p>
    <w:p w:rsidR="007F43B9" w:rsidRPr="007F43B9" w:rsidRDefault="007F43B9" w:rsidP="007F43B9">
      <w:pPr>
        <w:pStyle w:val="SecondLevelHeading"/>
      </w:pPr>
      <w:r>
        <w:t>Research design</w:t>
      </w:r>
    </w:p>
    <w:p w:rsidR="007F43B9" w:rsidRPr="007F43B9" w:rsidRDefault="007F43B9" w:rsidP="007F43B9">
      <w:pPr>
        <w:pStyle w:val="Text"/>
        <w:rPr>
          <w:sz w:val="28"/>
        </w:rPr>
      </w:pPr>
      <w:r>
        <w:t>The</w:t>
      </w:r>
      <w:r>
        <w:rPr>
          <w:spacing w:val="-12"/>
        </w:rPr>
        <w:t xml:space="preserve"> </w:t>
      </w:r>
      <w:r>
        <w:t>research</w:t>
      </w:r>
      <w:r>
        <w:rPr>
          <w:spacing w:val="-11"/>
        </w:rPr>
        <w:t xml:space="preserve"> </w:t>
      </w:r>
      <w:r>
        <w:t>design</w:t>
      </w:r>
      <w:r>
        <w:rPr>
          <w:spacing w:val="-10"/>
        </w:rPr>
        <w:t xml:space="preserve"> </w:t>
      </w:r>
      <w:r>
        <w:t>was</w:t>
      </w:r>
      <w:r>
        <w:rPr>
          <w:spacing w:val="-14"/>
        </w:rPr>
        <w:t xml:space="preserve"> </w:t>
      </w:r>
      <w:r>
        <w:t>a</w:t>
      </w:r>
      <w:r>
        <w:rPr>
          <w:spacing w:val="-12"/>
        </w:rPr>
        <w:t xml:space="preserve"> </w:t>
      </w:r>
      <w:r>
        <w:t>correlational</w:t>
      </w:r>
      <w:r>
        <w:rPr>
          <w:spacing w:val="-13"/>
        </w:rPr>
        <w:t xml:space="preserve"> </w:t>
      </w:r>
      <w:r>
        <w:t>study</w:t>
      </w:r>
      <w:r>
        <w:rPr>
          <w:spacing w:val="-15"/>
        </w:rPr>
        <w:t xml:space="preserve"> </w:t>
      </w:r>
      <w:r>
        <w:t>to</w:t>
      </w:r>
      <w:r>
        <w:rPr>
          <w:spacing w:val="-10"/>
        </w:rPr>
        <w:t xml:space="preserve"> </w:t>
      </w:r>
      <w:r>
        <w:t>determine</w:t>
      </w:r>
      <w:r>
        <w:rPr>
          <w:spacing w:val="-12"/>
        </w:rPr>
        <w:t xml:space="preserve"> </w:t>
      </w:r>
      <w:r>
        <w:t>if</w:t>
      </w:r>
      <w:r>
        <w:rPr>
          <w:spacing w:val="-12"/>
        </w:rPr>
        <w:t xml:space="preserve"> </w:t>
      </w:r>
      <w:r>
        <w:t>there</w:t>
      </w:r>
      <w:r>
        <w:rPr>
          <w:spacing w:val="-12"/>
        </w:rPr>
        <w:t xml:space="preserve"> </w:t>
      </w:r>
      <w:r>
        <w:t>was</w:t>
      </w:r>
      <w:r>
        <w:rPr>
          <w:spacing w:val="-10"/>
        </w:rPr>
        <w:t xml:space="preserve"> </w:t>
      </w:r>
      <w:r>
        <w:t>a</w:t>
      </w:r>
      <w:r>
        <w:rPr>
          <w:spacing w:val="-16"/>
        </w:rPr>
        <w:t xml:space="preserve"> </w:t>
      </w:r>
      <w:r>
        <w:t>statistically</w:t>
      </w:r>
      <w:r>
        <w:rPr>
          <w:spacing w:val="-14"/>
        </w:rPr>
        <w:t xml:space="preserve"> </w:t>
      </w:r>
      <w:r>
        <w:t>significant</w:t>
      </w:r>
      <w:r>
        <w:rPr>
          <w:spacing w:val="-14"/>
        </w:rPr>
        <w:t xml:space="preserve"> </w:t>
      </w:r>
      <w:r>
        <w:t xml:space="preserve">positive relationship between the analogical reasoning and mental rotation tasks and any </w:t>
      </w:r>
      <w:r>
        <w:rPr>
          <w:spacing w:val="-3"/>
        </w:rPr>
        <w:t xml:space="preserve">of </w:t>
      </w:r>
      <w:r>
        <w:t>the traits measured by</w:t>
      </w:r>
      <w:r>
        <w:rPr>
          <w:spacing w:val="-6"/>
        </w:rPr>
        <w:t xml:space="preserve"> </w:t>
      </w:r>
      <w:r>
        <w:t>the</w:t>
      </w:r>
      <w:r>
        <w:rPr>
          <w:spacing w:val="-7"/>
        </w:rPr>
        <w:t xml:space="preserve"> </w:t>
      </w:r>
      <w:r>
        <w:t>HEXACO,</w:t>
      </w:r>
      <w:r>
        <w:rPr>
          <w:spacing w:val="-7"/>
        </w:rPr>
        <w:t xml:space="preserve"> </w:t>
      </w:r>
      <w:r>
        <w:t>as</w:t>
      </w:r>
      <w:r>
        <w:rPr>
          <w:spacing w:val="-10"/>
        </w:rPr>
        <w:t xml:space="preserve"> </w:t>
      </w:r>
      <w:r>
        <w:t>well</w:t>
      </w:r>
      <w:r>
        <w:rPr>
          <w:spacing w:val="-8"/>
        </w:rPr>
        <w:t xml:space="preserve"> </w:t>
      </w:r>
      <w:r>
        <w:t>as</w:t>
      </w:r>
      <w:r>
        <w:rPr>
          <w:spacing w:val="-9"/>
        </w:rPr>
        <w:t xml:space="preserve"> </w:t>
      </w:r>
      <w:r>
        <w:t>to</w:t>
      </w:r>
      <w:r>
        <w:rPr>
          <w:spacing w:val="-9"/>
        </w:rPr>
        <w:t xml:space="preserve"> </w:t>
      </w:r>
      <w:r>
        <w:t>determine</w:t>
      </w:r>
      <w:r>
        <w:rPr>
          <w:spacing w:val="-7"/>
        </w:rPr>
        <w:t xml:space="preserve"> </w:t>
      </w:r>
      <w:r>
        <w:t>the</w:t>
      </w:r>
      <w:r>
        <w:rPr>
          <w:spacing w:val="-12"/>
        </w:rPr>
        <w:t xml:space="preserve"> </w:t>
      </w:r>
      <w:r>
        <w:t>relationship</w:t>
      </w:r>
      <w:r>
        <w:rPr>
          <w:spacing w:val="-6"/>
        </w:rPr>
        <w:t xml:space="preserve"> </w:t>
      </w:r>
      <w:r>
        <w:t>between</w:t>
      </w:r>
      <w:r>
        <w:rPr>
          <w:spacing w:val="-9"/>
        </w:rPr>
        <w:t xml:space="preserve"> </w:t>
      </w:r>
      <w:r>
        <w:t>the</w:t>
      </w:r>
      <w:r>
        <w:rPr>
          <w:spacing w:val="-7"/>
        </w:rPr>
        <w:t xml:space="preserve"> </w:t>
      </w:r>
      <w:r>
        <w:t>HEXACO</w:t>
      </w:r>
      <w:r>
        <w:rPr>
          <w:spacing w:val="-11"/>
        </w:rPr>
        <w:t xml:space="preserve"> </w:t>
      </w:r>
      <w:r>
        <w:t>traits</w:t>
      </w:r>
      <w:r>
        <w:rPr>
          <w:spacing w:val="-9"/>
        </w:rPr>
        <w:t xml:space="preserve"> </w:t>
      </w:r>
      <w:r>
        <w:t>and</w:t>
      </w:r>
      <w:r>
        <w:rPr>
          <w:spacing w:val="-9"/>
        </w:rPr>
        <w:t xml:space="preserve"> </w:t>
      </w:r>
      <w:r>
        <w:t>Grit,</w:t>
      </w:r>
      <w:r>
        <w:rPr>
          <w:spacing w:val="-8"/>
        </w:rPr>
        <w:t xml:space="preserve"> </w:t>
      </w:r>
      <w:r>
        <w:t>as</w:t>
      </w:r>
      <w:r>
        <w:rPr>
          <w:spacing w:val="-4"/>
        </w:rPr>
        <w:t xml:space="preserve"> </w:t>
      </w:r>
      <w:r>
        <w:t>well as the mental rotation tasks and analogical reasoning</w:t>
      </w:r>
      <w:r>
        <w:rPr>
          <w:spacing w:val="1"/>
        </w:rPr>
        <w:t xml:space="preserve"> </w:t>
      </w:r>
      <w:r>
        <w:t>tasks.</w:t>
      </w:r>
    </w:p>
    <w:p w:rsidR="007F43B9" w:rsidRPr="007F43B9" w:rsidRDefault="007F43B9" w:rsidP="007F43B9">
      <w:pPr>
        <w:pStyle w:val="SecondLevelHeading"/>
      </w:pPr>
      <w:r>
        <w:t>Procedure</w:t>
      </w:r>
    </w:p>
    <w:p w:rsidR="007F43B9" w:rsidRDefault="007F43B9" w:rsidP="007F43B9">
      <w:pPr>
        <w:pStyle w:val="Text"/>
      </w:pPr>
      <w:r>
        <w:t>For the correlational study, participants were informed of potential extra credit survey opportunities through the SONA system and could access the survey either on a mobile device or on their laptops. The participants could choose from a list of approved surveys and 128 of them selected “Developing Accelerated Learning Models in GIFT.” The consent form was the first screen to appear to the participants. After consenting to the experiment, participants answered the twelve demographic questions for approximately five minutes.</w:t>
      </w:r>
    </w:p>
    <w:p w:rsidR="007F43B9" w:rsidRPr="007F43B9" w:rsidRDefault="007F43B9" w:rsidP="007F43B9">
      <w:pPr>
        <w:pStyle w:val="Text"/>
      </w:pPr>
      <w:r>
        <w:lastRenderedPageBreak/>
        <w:t>Next,</w:t>
      </w:r>
      <w:r>
        <w:rPr>
          <w:spacing w:val="-6"/>
        </w:rPr>
        <w:t xml:space="preserve"> </w:t>
      </w:r>
      <w:r>
        <w:t>participants</w:t>
      </w:r>
      <w:r>
        <w:rPr>
          <w:spacing w:val="-12"/>
        </w:rPr>
        <w:t xml:space="preserve"> </w:t>
      </w:r>
      <w:r>
        <w:t>responded</w:t>
      </w:r>
      <w:r>
        <w:rPr>
          <w:spacing w:val="-8"/>
        </w:rPr>
        <w:t xml:space="preserve"> </w:t>
      </w:r>
      <w:r>
        <w:t>to</w:t>
      </w:r>
      <w:r>
        <w:rPr>
          <w:spacing w:val="-12"/>
        </w:rPr>
        <w:t xml:space="preserve"> </w:t>
      </w:r>
      <w:r>
        <w:t>the</w:t>
      </w:r>
      <w:r>
        <w:rPr>
          <w:spacing w:val="-15"/>
        </w:rPr>
        <w:t xml:space="preserve"> </w:t>
      </w:r>
      <w:r>
        <w:t>ATFM</w:t>
      </w:r>
      <w:r>
        <w:rPr>
          <w:spacing w:val="-12"/>
        </w:rPr>
        <w:t xml:space="preserve"> </w:t>
      </w:r>
      <w:r>
        <w:t>and</w:t>
      </w:r>
      <w:r>
        <w:rPr>
          <w:spacing w:val="-8"/>
        </w:rPr>
        <w:t xml:space="preserve"> </w:t>
      </w:r>
      <w:r>
        <w:t>matched</w:t>
      </w:r>
      <w:r>
        <w:rPr>
          <w:spacing w:val="-12"/>
        </w:rPr>
        <w:t xml:space="preserve"> </w:t>
      </w:r>
      <w:r>
        <w:t>two</w:t>
      </w:r>
      <w:r>
        <w:rPr>
          <w:spacing w:val="-8"/>
        </w:rPr>
        <w:t xml:space="preserve"> </w:t>
      </w:r>
      <w:r>
        <w:t>sets</w:t>
      </w:r>
      <w:r>
        <w:rPr>
          <w:spacing w:val="-12"/>
        </w:rPr>
        <w:t xml:space="preserve"> </w:t>
      </w:r>
      <w:r>
        <w:rPr>
          <w:spacing w:val="-3"/>
        </w:rPr>
        <w:t>of</w:t>
      </w:r>
      <w:r>
        <w:rPr>
          <w:spacing w:val="-5"/>
        </w:rPr>
        <w:t xml:space="preserve"> </w:t>
      </w:r>
      <w:r>
        <w:t>10</w:t>
      </w:r>
      <w:r>
        <w:rPr>
          <w:spacing w:val="-12"/>
        </w:rPr>
        <w:t xml:space="preserve"> </w:t>
      </w:r>
      <w:r>
        <w:t>analogical</w:t>
      </w:r>
      <w:r>
        <w:rPr>
          <w:spacing w:val="-7"/>
        </w:rPr>
        <w:t xml:space="preserve"> </w:t>
      </w:r>
      <w:r>
        <w:t>pairs</w:t>
      </w:r>
      <w:r>
        <w:rPr>
          <w:spacing w:val="-12"/>
        </w:rPr>
        <w:t xml:space="preserve"> </w:t>
      </w:r>
      <w:r>
        <w:t>for</w:t>
      </w:r>
      <w:r>
        <w:rPr>
          <w:spacing w:val="-15"/>
        </w:rPr>
        <w:t xml:space="preserve"> </w:t>
      </w:r>
      <w:r>
        <w:t>roughly</w:t>
      </w:r>
      <w:r>
        <w:rPr>
          <w:spacing w:val="-12"/>
        </w:rPr>
        <w:t xml:space="preserve"> </w:t>
      </w:r>
      <w:r>
        <w:t xml:space="preserve">eight minutes. The participants then answered either “same” or “different” for the 40 mental rotation tasks, with a forced response time to occur within 7.2 seconds for each pair </w:t>
      </w:r>
      <w:r>
        <w:rPr>
          <w:spacing w:val="-3"/>
        </w:rPr>
        <w:t xml:space="preserve">of </w:t>
      </w:r>
      <w:r>
        <w:t xml:space="preserve">shapes. Then the participants took the Short-Item Grit survey and then the 60 HEXACO questions for ten minutes. Participants had to complete all questions from the previous section before moving on to the next set of questions. At the completion </w:t>
      </w:r>
      <w:r>
        <w:rPr>
          <w:spacing w:val="-3"/>
        </w:rPr>
        <w:t xml:space="preserve">of </w:t>
      </w:r>
      <w:r>
        <w:t>the Grit and HEXACO portion, participants had completed the entire survey and experimenters</w:t>
      </w:r>
      <w:r>
        <w:rPr>
          <w:spacing w:val="-3"/>
        </w:rPr>
        <w:t xml:space="preserve"> </w:t>
      </w:r>
      <w:r>
        <w:t>were</w:t>
      </w:r>
      <w:r>
        <w:rPr>
          <w:spacing w:val="-6"/>
        </w:rPr>
        <w:t xml:space="preserve"> </w:t>
      </w:r>
      <w:r>
        <w:t>able</w:t>
      </w:r>
      <w:r>
        <w:rPr>
          <w:spacing w:val="-5"/>
        </w:rPr>
        <w:t xml:space="preserve"> </w:t>
      </w:r>
      <w:r>
        <w:t>to</w:t>
      </w:r>
      <w:r>
        <w:rPr>
          <w:spacing w:val="-8"/>
        </w:rPr>
        <w:t xml:space="preserve"> </w:t>
      </w:r>
      <w:r>
        <w:t>assign</w:t>
      </w:r>
      <w:r>
        <w:rPr>
          <w:spacing w:val="-7"/>
        </w:rPr>
        <w:t xml:space="preserve"> </w:t>
      </w:r>
      <w:r>
        <w:t>extra</w:t>
      </w:r>
      <w:r>
        <w:rPr>
          <w:spacing w:val="-6"/>
        </w:rPr>
        <w:t xml:space="preserve"> </w:t>
      </w:r>
      <w:r>
        <w:t>credit</w:t>
      </w:r>
      <w:r>
        <w:rPr>
          <w:spacing w:val="-6"/>
        </w:rPr>
        <w:t xml:space="preserve"> </w:t>
      </w:r>
      <w:r>
        <w:t>points</w:t>
      </w:r>
      <w:r>
        <w:rPr>
          <w:spacing w:val="-13"/>
        </w:rPr>
        <w:t xml:space="preserve"> </w:t>
      </w:r>
      <w:r>
        <w:t>for</w:t>
      </w:r>
      <w:r>
        <w:rPr>
          <w:spacing w:val="-9"/>
        </w:rPr>
        <w:t xml:space="preserve"> </w:t>
      </w:r>
      <w:r>
        <w:t>their</w:t>
      </w:r>
      <w:r>
        <w:rPr>
          <w:spacing w:val="-10"/>
        </w:rPr>
        <w:t xml:space="preserve"> </w:t>
      </w:r>
      <w:r>
        <w:t>participation.</w:t>
      </w:r>
      <w:r>
        <w:rPr>
          <w:spacing w:val="-1"/>
        </w:rPr>
        <w:t xml:space="preserve"> </w:t>
      </w:r>
      <w:r>
        <w:t>The</w:t>
      </w:r>
      <w:r>
        <w:rPr>
          <w:spacing w:val="-10"/>
        </w:rPr>
        <w:t xml:space="preserve"> </w:t>
      </w:r>
      <w:r>
        <w:t>total</w:t>
      </w:r>
      <w:r>
        <w:rPr>
          <w:spacing w:val="-7"/>
        </w:rPr>
        <w:t xml:space="preserve"> </w:t>
      </w:r>
      <w:r>
        <w:t>time</w:t>
      </w:r>
      <w:r>
        <w:rPr>
          <w:spacing w:val="-5"/>
        </w:rPr>
        <w:t xml:space="preserve"> </w:t>
      </w:r>
      <w:r>
        <w:t>for</w:t>
      </w:r>
      <w:r>
        <w:rPr>
          <w:spacing w:val="-10"/>
        </w:rPr>
        <w:t xml:space="preserve"> </w:t>
      </w:r>
      <w:r>
        <w:t>this</w:t>
      </w:r>
      <w:r>
        <w:rPr>
          <w:spacing w:val="-7"/>
        </w:rPr>
        <w:t xml:space="preserve"> </w:t>
      </w:r>
      <w:r>
        <w:t>study was roughly 35</w:t>
      </w:r>
      <w:r>
        <w:rPr>
          <w:spacing w:val="1"/>
        </w:rPr>
        <w:t xml:space="preserve"> </w:t>
      </w:r>
      <w:r>
        <w:t>minutes.</w:t>
      </w:r>
    </w:p>
    <w:p w:rsidR="007F43B9" w:rsidRPr="007F43B9" w:rsidRDefault="007F43B9" w:rsidP="007F43B9">
      <w:pPr>
        <w:pStyle w:val="SecondLevelHeading"/>
        <w:rPr>
          <w:sz w:val="22"/>
        </w:rPr>
      </w:pPr>
      <w:r>
        <w:t>Results</w:t>
      </w:r>
    </w:p>
    <w:p w:rsidR="007F43B9" w:rsidRDefault="007F43B9" w:rsidP="007F43B9">
      <w:pPr>
        <w:pStyle w:val="Text"/>
      </w:pPr>
      <w:r>
        <w:t>Descriptive</w:t>
      </w:r>
      <w:r>
        <w:rPr>
          <w:spacing w:val="-16"/>
        </w:rPr>
        <w:t xml:space="preserve"> </w:t>
      </w:r>
      <w:r>
        <w:t>data</w:t>
      </w:r>
      <w:r>
        <w:rPr>
          <w:spacing w:val="-15"/>
        </w:rPr>
        <w:t xml:space="preserve"> </w:t>
      </w:r>
      <w:r>
        <w:t>is</w:t>
      </w:r>
      <w:r>
        <w:rPr>
          <w:spacing w:val="-13"/>
        </w:rPr>
        <w:t xml:space="preserve"> </w:t>
      </w:r>
      <w:r>
        <w:t>displayed</w:t>
      </w:r>
      <w:r>
        <w:rPr>
          <w:spacing w:val="-14"/>
        </w:rPr>
        <w:t xml:space="preserve"> </w:t>
      </w:r>
      <w:r>
        <w:t>in</w:t>
      </w:r>
      <w:r>
        <w:rPr>
          <w:spacing w:val="-13"/>
        </w:rPr>
        <w:t xml:space="preserve"> </w:t>
      </w:r>
      <w:r>
        <w:t>Table</w:t>
      </w:r>
      <w:r>
        <w:rPr>
          <w:spacing w:val="-20"/>
        </w:rPr>
        <w:t xml:space="preserve"> </w:t>
      </w:r>
      <w:r>
        <w:t>1</w:t>
      </w:r>
      <w:r>
        <w:rPr>
          <w:spacing w:val="-14"/>
        </w:rPr>
        <w:t xml:space="preserve"> </w:t>
      </w:r>
      <w:r>
        <w:t>below.</w:t>
      </w:r>
      <w:r>
        <w:rPr>
          <w:spacing w:val="-11"/>
        </w:rPr>
        <w:t xml:space="preserve"> </w:t>
      </w:r>
      <w:r>
        <w:t>The</w:t>
      </w:r>
      <w:r>
        <w:rPr>
          <w:spacing w:val="-15"/>
        </w:rPr>
        <w:t xml:space="preserve"> </w:t>
      </w:r>
      <w:r>
        <w:t>discrepancy</w:t>
      </w:r>
      <w:r>
        <w:rPr>
          <w:spacing w:val="-14"/>
        </w:rPr>
        <w:t xml:space="preserve"> </w:t>
      </w:r>
      <w:r>
        <w:t>in</w:t>
      </w:r>
      <w:r>
        <w:rPr>
          <w:spacing w:val="-13"/>
        </w:rPr>
        <w:t xml:space="preserve"> </w:t>
      </w:r>
      <w:r>
        <w:t>sample</w:t>
      </w:r>
      <w:r>
        <w:rPr>
          <w:spacing w:val="-15"/>
        </w:rPr>
        <w:t xml:space="preserve"> </w:t>
      </w:r>
      <w:r>
        <w:t>sizes</w:t>
      </w:r>
      <w:r>
        <w:rPr>
          <w:spacing w:val="-13"/>
        </w:rPr>
        <w:t xml:space="preserve"> </w:t>
      </w:r>
      <w:r>
        <w:t>for</w:t>
      </w:r>
      <w:r>
        <w:rPr>
          <w:spacing w:val="-16"/>
        </w:rPr>
        <w:t xml:space="preserve"> </w:t>
      </w:r>
      <w:r>
        <w:t>the</w:t>
      </w:r>
      <w:r>
        <w:rPr>
          <w:spacing w:val="-20"/>
        </w:rPr>
        <w:t xml:space="preserve"> </w:t>
      </w:r>
      <w:r>
        <w:t>different</w:t>
      </w:r>
      <w:r>
        <w:rPr>
          <w:spacing w:val="-12"/>
        </w:rPr>
        <w:t xml:space="preserve"> </w:t>
      </w:r>
      <w:r>
        <w:t>portions of experiment one was likely caused by internet connection issues and the various time schedules that cadets at USMA operate</w:t>
      </w:r>
      <w:r>
        <w:rPr>
          <w:spacing w:val="1"/>
        </w:rPr>
        <w:t xml:space="preserve"> </w:t>
      </w:r>
      <w:r>
        <w:t>under.</w:t>
      </w:r>
    </w:p>
    <w:p w:rsidR="007F43B9" w:rsidRDefault="007F43B9" w:rsidP="007F43B9">
      <w:pPr>
        <w:pStyle w:val="TableParagraph"/>
      </w:pPr>
      <w:r>
        <w:t>Table 1. Descriptive Statistics of Test Subjects</w:t>
      </w:r>
    </w:p>
    <w:tbl>
      <w:tblPr>
        <w:tblW w:w="0" w:type="auto"/>
        <w:tblInd w:w="120" w:type="dxa"/>
        <w:tblBorders>
          <w:top w:val="single" w:sz="2" w:space="0" w:color="666666"/>
          <w:left w:val="single" w:sz="2" w:space="0" w:color="666666"/>
          <w:bottom w:val="single" w:sz="2" w:space="0" w:color="666666"/>
          <w:right w:val="single" w:sz="2" w:space="0" w:color="666666"/>
          <w:insideH w:val="single" w:sz="2" w:space="0" w:color="666666"/>
          <w:insideV w:val="single" w:sz="2" w:space="0" w:color="666666"/>
        </w:tblBorders>
        <w:tblLayout w:type="fixed"/>
        <w:tblCellMar>
          <w:left w:w="0" w:type="dxa"/>
          <w:right w:w="0" w:type="dxa"/>
        </w:tblCellMar>
        <w:tblLook w:val="01E0" w:firstRow="1" w:lastRow="1" w:firstColumn="1" w:lastColumn="1" w:noHBand="0" w:noVBand="0"/>
      </w:tblPr>
      <w:tblGrid>
        <w:gridCol w:w="2623"/>
        <w:gridCol w:w="2069"/>
        <w:gridCol w:w="2343"/>
        <w:gridCol w:w="2341"/>
      </w:tblGrid>
      <w:tr w:rsidR="007F43B9" w:rsidTr="006E25E1">
        <w:trPr>
          <w:trHeight w:val="254"/>
        </w:trPr>
        <w:tc>
          <w:tcPr>
            <w:tcW w:w="2623" w:type="dxa"/>
            <w:tcBorders>
              <w:left w:val="nil"/>
            </w:tcBorders>
          </w:tcPr>
          <w:p w:rsidR="007F43B9" w:rsidRDefault="007F43B9" w:rsidP="006E25E1">
            <w:pPr>
              <w:pStyle w:val="TableParagraph"/>
              <w:ind w:left="891" w:right="870"/>
              <w:jc w:val="center"/>
              <w:rPr>
                <w:b/>
              </w:rPr>
            </w:pPr>
            <w:r>
              <w:rPr>
                <w:b/>
              </w:rPr>
              <w:t>Variable</w:t>
            </w:r>
          </w:p>
        </w:tc>
        <w:tc>
          <w:tcPr>
            <w:tcW w:w="2069" w:type="dxa"/>
          </w:tcPr>
          <w:p w:rsidR="007F43B9" w:rsidRDefault="007F43B9" w:rsidP="006E25E1">
            <w:pPr>
              <w:pStyle w:val="TableParagraph"/>
              <w:ind w:left="573"/>
              <w:rPr>
                <w:b/>
              </w:rPr>
            </w:pPr>
            <w:r>
              <w:rPr>
                <w:b/>
              </w:rPr>
              <w:t>Statistic 1</w:t>
            </w:r>
          </w:p>
        </w:tc>
        <w:tc>
          <w:tcPr>
            <w:tcW w:w="2343" w:type="dxa"/>
          </w:tcPr>
          <w:p w:rsidR="007F43B9" w:rsidRDefault="007F43B9" w:rsidP="006E25E1">
            <w:pPr>
              <w:pStyle w:val="TableParagraph"/>
              <w:ind w:left="712"/>
              <w:rPr>
                <w:b/>
              </w:rPr>
            </w:pPr>
            <w:r>
              <w:rPr>
                <w:b/>
              </w:rPr>
              <w:t>Statistic 2</w:t>
            </w:r>
          </w:p>
        </w:tc>
        <w:tc>
          <w:tcPr>
            <w:tcW w:w="2341" w:type="dxa"/>
            <w:tcBorders>
              <w:right w:val="nil"/>
            </w:tcBorders>
          </w:tcPr>
          <w:p w:rsidR="007F43B9" w:rsidRDefault="007F43B9" w:rsidP="006E25E1">
            <w:pPr>
              <w:pStyle w:val="TableParagraph"/>
              <w:ind w:left="707"/>
              <w:rPr>
                <w:b/>
              </w:rPr>
            </w:pPr>
            <w:r>
              <w:rPr>
                <w:b/>
              </w:rPr>
              <w:t>Statistic 3</w:t>
            </w:r>
          </w:p>
        </w:tc>
      </w:tr>
      <w:tr w:rsidR="007F43B9" w:rsidTr="006E25E1">
        <w:trPr>
          <w:trHeight w:val="254"/>
        </w:trPr>
        <w:tc>
          <w:tcPr>
            <w:tcW w:w="2623" w:type="dxa"/>
            <w:tcBorders>
              <w:left w:val="nil"/>
            </w:tcBorders>
          </w:tcPr>
          <w:p w:rsidR="007F43B9" w:rsidRDefault="007F43B9" w:rsidP="006E25E1">
            <w:pPr>
              <w:pStyle w:val="TableParagraph"/>
            </w:pPr>
            <w:r>
              <w:t>Age (</w:t>
            </w:r>
            <w:r>
              <w:rPr>
                <w:i/>
              </w:rPr>
              <w:t>N</w:t>
            </w:r>
            <w:r>
              <w:t>=92)</w:t>
            </w:r>
          </w:p>
        </w:tc>
        <w:tc>
          <w:tcPr>
            <w:tcW w:w="2069" w:type="dxa"/>
          </w:tcPr>
          <w:p w:rsidR="007F43B9" w:rsidRDefault="007F43B9" w:rsidP="006E25E1">
            <w:pPr>
              <w:pStyle w:val="TableParagraph"/>
              <w:ind w:left="108"/>
            </w:pPr>
            <w:r>
              <w:t>Mean = 19.66</w:t>
            </w:r>
          </w:p>
        </w:tc>
        <w:tc>
          <w:tcPr>
            <w:tcW w:w="2343" w:type="dxa"/>
          </w:tcPr>
          <w:p w:rsidR="007F43B9" w:rsidRDefault="007F43B9" w:rsidP="006E25E1">
            <w:pPr>
              <w:pStyle w:val="TableParagraph"/>
              <w:ind w:left="112"/>
            </w:pPr>
            <w:r>
              <w:rPr>
                <w:i/>
              </w:rPr>
              <w:t xml:space="preserve">SD </w:t>
            </w:r>
            <w:r>
              <w:t>= 1.464</w:t>
            </w:r>
          </w:p>
        </w:tc>
        <w:tc>
          <w:tcPr>
            <w:tcW w:w="2341" w:type="dxa"/>
            <w:tcBorders>
              <w:right w:val="nil"/>
            </w:tcBorders>
          </w:tcPr>
          <w:p w:rsidR="007F43B9" w:rsidRDefault="007F43B9" w:rsidP="006E25E1">
            <w:pPr>
              <w:pStyle w:val="TableParagraph"/>
              <w:ind w:left="107"/>
            </w:pPr>
            <w:r>
              <w:t>Range: 18-24</w:t>
            </w:r>
          </w:p>
        </w:tc>
      </w:tr>
      <w:tr w:rsidR="007F43B9" w:rsidTr="006E25E1">
        <w:trPr>
          <w:trHeight w:val="254"/>
        </w:trPr>
        <w:tc>
          <w:tcPr>
            <w:tcW w:w="2623" w:type="dxa"/>
            <w:tcBorders>
              <w:left w:val="nil"/>
            </w:tcBorders>
          </w:tcPr>
          <w:p w:rsidR="007F43B9" w:rsidRDefault="007F43B9" w:rsidP="006E25E1">
            <w:pPr>
              <w:pStyle w:val="TableParagraph"/>
            </w:pPr>
            <w:r>
              <w:t>Gender (</w:t>
            </w:r>
            <w:r>
              <w:rPr>
                <w:i/>
              </w:rPr>
              <w:t>N</w:t>
            </w:r>
            <w:r>
              <w:t>=92)</w:t>
            </w:r>
          </w:p>
        </w:tc>
        <w:tc>
          <w:tcPr>
            <w:tcW w:w="2069" w:type="dxa"/>
          </w:tcPr>
          <w:p w:rsidR="007F43B9" w:rsidRDefault="007F43B9" w:rsidP="006E25E1">
            <w:pPr>
              <w:pStyle w:val="TableParagraph"/>
              <w:ind w:left="108"/>
            </w:pPr>
            <w:r>
              <w:t>Female = 33</w:t>
            </w:r>
          </w:p>
        </w:tc>
        <w:tc>
          <w:tcPr>
            <w:tcW w:w="2343" w:type="dxa"/>
          </w:tcPr>
          <w:p w:rsidR="007F43B9" w:rsidRDefault="007F43B9" w:rsidP="006E25E1">
            <w:pPr>
              <w:pStyle w:val="TableParagraph"/>
              <w:ind w:left="112"/>
            </w:pPr>
            <w:r>
              <w:t>Male = 64</w:t>
            </w:r>
          </w:p>
        </w:tc>
        <w:tc>
          <w:tcPr>
            <w:tcW w:w="2341" w:type="dxa"/>
            <w:tcBorders>
              <w:right w:val="nil"/>
            </w:tcBorders>
          </w:tcPr>
          <w:p w:rsidR="007F43B9" w:rsidRDefault="007F43B9" w:rsidP="006E25E1">
            <w:pPr>
              <w:pStyle w:val="TableParagraph"/>
              <w:rPr>
                <w:sz w:val="18"/>
              </w:rPr>
            </w:pPr>
          </w:p>
        </w:tc>
      </w:tr>
      <w:tr w:rsidR="007F43B9" w:rsidTr="006E25E1">
        <w:trPr>
          <w:trHeight w:val="254"/>
        </w:trPr>
        <w:tc>
          <w:tcPr>
            <w:tcW w:w="2623" w:type="dxa"/>
            <w:tcBorders>
              <w:left w:val="nil"/>
            </w:tcBorders>
          </w:tcPr>
          <w:p w:rsidR="007F43B9" w:rsidRDefault="007F43B9" w:rsidP="006E25E1">
            <w:pPr>
              <w:pStyle w:val="TableParagraph"/>
            </w:pPr>
            <w:r>
              <w:t>Military Service (</w:t>
            </w:r>
            <w:r>
              <w:rPr>
                <w:i/>
              </w:rPr>
              <w:t>N</w:t>
            </w:r>
            <w:r>
              <w:t>=92)</w:t>
            </w:r>
          </w:p>
        </w:tc>
        <w:tc>
          <w:tcPr>
            <w:tcW w:w="2069" w:type="dxa"/>
          </w:tcPr>
          <w:p w:rsidR="007F43B9" w:rsidRDefault="007F43B9" w:rsidP="006E25E1">
            <w:pPr>
              <w:pStyle w:val="TableParagraph"/>
              <w:ind w:left="108"/>
            </w:pPr>
            <w:r>
              <w:t>Yes = 15</w:t>
            </w:r>
          </w:p>
        </w:tc>
        <w:tc>
          <w:tcPr>
            <w:tcW w:w="2343" w:type="dxa"/>
          </w:tcPr>
          <w:p w:rsidR="007F43B9" w:rsidRDefault="007F43B9" w:rsidP="006E25E1">
            <w:pPr>
              <w:pStyle w:val="TableParagraph"/>
              <w:ind w:left="112"/>
            </w:pPr>
            <w:r>
              <w:t>No = 82</w:t>
            </w:r>
          </w:p>
        </w:tc>
        <w:tc>
          <w:tcPr>
            <w:tcW w:w="2341" w:type="dxa"/>
            <w:tcBorders>
              <w:right w:val="nil"/>
            </w:tcBorders>
          </w:tcPr>
          <w:p w:rsidR="007F43B9" w:rsidRDefault="007F43B9" w:rsidP="006E25E1">
            <w:pPr>
              <w:pStyle w:val="TableParagraph"/>
              <w:rPr>
                <w:sz w:val="18"/>
              </w:rPr>
            </w:pPr>
          </w:p>
        </w:tc>
      </w:tr>
      <w:tr w:rsidR="007F43B9" w:rsidTr="006E25E1">
        <w:trPr>
          <w:trHeight w:val="508"/>
        </w:trPr>
        <w:tc>
          <w:tcPr>
            <w:tcW w:w="2623" w:type="dxa"/>
            <w:tcBorders>
              <w:left w:val="nil"/>
            </w:tcBorders>
          </w:tcPr>
          <w:p w:rsidR="007F43B9" w:rsidRDefault="007F43B9" w:rsidP="006E25E1">
            <w:pPr>
              <w:pStyle w:val="TableParagraph"/>
              <w:spacing w:line="249" w:lineRule="exact"/>
            </w:pPr>
            <w:r>
              <w:t>Critical Care Knowledge</w:t>
            </w:r>
          </w:p>
          <w:p w:rsidR="007F43B9" w:rsidRDefault="007F43B9" w:rsidP="006E25E1">
            <w:pPr>
              <w:pStyle w:val="TableParagraph"/>
              <w:spacing w:before="1" w:line="238" w:lineRule="exact"/>
            </w:pPr>
            <w:r>
              <w:t>(</w:t>
            </w:r>
            <w:r>
              <w:rPr>
                <w:i/>
              </w:rPr>
              <w:t>N</w:t>
            </w:r>
            <w:r>
              <w:t>=92)</w:t>
            </w:r>
          </w:p>
        </w:tc>
        <w:tc>
          <w:tcPr>
            <w:tcW w:w="2069" w:type="dxa"/>
          </w:tcPr>
          <w:p w:rsidR="007F43B9" w:rsidRDefault="007F43B9" w:rsidP="006E25E1">
            <w:pPr>
              <w:pStyle w:val="TableParagraph"/>
              <w:spacing w:line="249" w:lineRule="exact"/>
              <w:ind w:left="108"/>
            </w:pPr>
            <w:r>
              <w:t>Novice = 23</w:t>
            </w:r>
          </w:p>
        </w:tc>
        <w:tc>
          <w:tcPr>
            <w:tcW w:w="2343" w:type="dxa"/>
          </w:tcPr>
          <w:p w:rsidR="007F43B9" w:rsidRDefault="007F43B9" w:rsidP="006E25E1">
            <w:pPr>
              <w:pStyle w:val="TableParagraph"/>
              <w:spacing w:line="249" w:lineRule="exact"/>
              <w:ind w:left="112"/>
            </w:pPr>
            <w:r>
              <w:t>Journeyman = 73</w:t>
            </w:r>
          </w:p>
        </w:tc>
        <w:tc>
          <w:tcPr>
            <w:tcW w:w="2341" w:type="dxa"/>
            <w:tcBorders>
              <w:right w:val="nil"/>
            </w:tcBorders>
          </w:tcPr>
          <w:p w:rsidR="007F43B9" w:rsidRDefault="007F43B9" w:rsidP="006E25E1">
            <w:pPr>
              <w:pStyle w:val="TableParagraph"/>
              <w:spacing w:line="249" w:lineRule="exact"/>
              <w:ind w:left="107"/>
            </w:pPr>
            <w:r>
              <w:t>Expert = 1</w:t>
            </w:r>
          </w:p>
        </w:tc>
      </w:tr>
      <w:tr w:rsidR="007F43B9" w:rsidTr="006E25E1">
        <w:trPr>
          <w:trHeight w:val="508"/>
        </w:trPr>
        <w:tc>
          <w:tcPr>
            <w:tcW w:w="2623" w:type="dxa"/>
            <w:tcBorders>
              <w:left w:val="nil"/>
            </w:tcBorders>
          </w:tcPr>
          <w:p w:rsidR="007F43B9" w:rsidRDefault="007F43B9" w:rsidP="006E25E1">
            <w:pPr>
              <w:pStyle w:val="TableParagraph"/>
              <w:spacing w:line="249" w:lineRule="exact"/>
            </w:pPr>
            <w:r>
              <w:t>Mental Rotation Score</w:t>
            </w:r>
          </w:p>
          <w:p w:rsidR="007F43B9" w:rsidRDefault="007F43B9" w:rsidP="006E25E1">
            <w:pPr>
              <w:pStyle w:val="TableParagraph"/>
              <w:spacing w:before="1" w:line="238" w:lineRule="exact"/>
            </w:pPr>
            <w:r>
              <w:rPr>
                <w:i/>
              </w:rPr>
              <w:t>(N</w:t>
            </w:r>
            <w:r>
              <w:t>=92)</w:t>
            </w:r>
          </w:p>
        </w:tc>
        <w:tc>
          <w:tcPr>
            <w:tcW w:w="2069" w:type="dxa"/>
          </w:tcPr>
          <w:p w:rsidR="007F43B9" w:rsidRDefault="007F43B9" w:rsidP="006E25E1">
            <w:pPr>
              <w:pStyle w:val="TableParagraph"/>
              <w:spacing w:line="249" w:lineRule="exact"/>
              <w:ind w:left="108"/>
            </w:pPr>
            <w:r>
              <w:t>Mean = 32.34</w:t>
            </w:r>
          </w:p>
        </w:tc>
        <w:tc>
          <w:tcPr>
            <w:tcW w:w="2343" w:type="dxa"/>
          </w:tcPr>
          <w:p w:rsidR="007F43B9" w:rsidRDefault="007F43B9" w:rsidP="006E25E1">
            <w:pPr>
              <w:pStyle w:val="TableParagraph"/>
              <w:spacing w:line="249" w:lineRule="exact"/>
              <w:ind w:left="112"/>
            </w:pPr>
            <w:r>
              <w:rPr>
                <w:i/>
              </w:rPr>
              <w:t xml:space="preserve">SD </w:t>
            </w:r>
            <w:r>
              <w:t>= 6.288</w:t>
            </w:r>
          </w:p>
        </w:tc>
        <w:tc>
          <w:tcPr>
            <w:tcW w:w="2341" w:type="dxa"/>
            <w:tcBorders>
              <w:right w:val="nil"/>
            </w:tcBorders>
          </w:tcPr>
          <w:p w:rsidR="007F43B9" w:rsidRDefault="007F43B9" w:rsidP="006E25E1">
            <w:pPr>
              <w:pStyle w:val="TableParagraph"/>
              <w:spacing w:line="249" w:lineRule="exact"/>
              <w:ind w:left="107"/>
            </w:pPr>
            <w:r>
              <w:t>Total Score = 40</w:t>
            </w:r>
          </w:p>
        </w:tc>
      </w:tr>
    </w:tbl>
    <w:p w:rsidR="007F43B9" w:rsidRDefault="007F43B9" w:rsidP="007F43B9">
      <w:pPr>
        <w:spacing w:line="249" w:lineRule="exact"/>
      </w:pPr>
    </w:p>
    <w:p w:rsidR="007F43B9" w:rsidRDefault="007F43B9" w:rsidP="007F43B9"/>
    <w:tbl>
      <w:tblPr>
        <w:tblW w:w="0" w:type="auto"/>
        <w:tblInd w:w="120" w:type="dxa"/>
        <w:tblBorders>
          <w:top w:val="single" w:sz="2" w:space="0" w:color="666666"/>
          <w:left w:val="single" w:sz="2" w:space="0" w:color="666666"/>
          <w:bottom w:val="single" w:sz="2" w:space="0" w:color="666666"/>
          <w:right w:val="single" w:sz="2" w:space="0" w:color="666666"/>
          <w:insideH w:val="single" w:sz="2" w:space="0" w:color="666666"/>
          <w:insideV w:val="single" w:sz="2" w:space="0" w:color="666666"/>
        </w:tblBorders>
        <w:tblLayout w:type="fixed"/>
        <w:tblCellMar>
          <w:left w:w="0" w:type="dxa"/>
          <w:right w:w="0" w:type="dxa"/>
        </w:tblCellMar>
        <w:tblLook w:val="01E0" w:firstRow="1" w:lastRow="1" w:firstColumn="1" w:lastColumn="1" w:noHBand="0" w:noVBand="0"/>
      </w:tblPr>
      <w:tblGrid>
        <w:gridCol w:w="2623"/>
        <w:gridCol w:w="2069"/>
        <w:gridCol w:w="2343"/>
        <w:gridCol w:w="2341"/>
      </w:tblGrid>
      <w:tr w:rsidR="007F43B9" w:rsidTr="006E25E1">
        <w:trPr>
          <w:trHeight w:val="763"/>
        </w:trPr>
        <w:tc>
          <w:tcPr>
            <w:tcW w:w="2623" w:type="dxa"/>
            <w:tcBorders>
              <w:left w:val="nil"/>
            </w:tcBorders>
          </w:tcPr>
          <w:p w:rsidR="007F43B9" w:rsidRDefault="007F43B9" w:rsidP="006E25E1">
            <w:pPr>
              <w:pStyle w:val="TableParagraph"/>
              <w:spacing w:line="242" w:lineRule="auto"/>
              <w:ind w:right="529"/>
            </w:pPr>
            <w:r>
              <w:t>Analogical Reasoning Semantic Distances:</w:t>
            </w:r>
          </w:p>
          <w:p w:rsidR="007F43B9" w:rsidRDefault="007F43B9" w:rsidP="006E25E1">
            <w:pPr>
              <w:pStyle w:val="TableParagraph"/>
              <w:spacing w:line="244" w:lineRule="exact"/>
            </w:pPr>
            <w:r>
              <w:t>Matrix 1 (</w:t>
            </w:r>
            <w:r>
              <w:rPr>
                <w:i/>
              </w:rPr>
              <w:t>N</w:t>
            </w:r>
            <w:r>
              <w:t>=97)</w:t>
            </w:r>
          </w:p>
        </w:tc>
        <w:tc>
          <w:tcPr>
            <w:tcW w:w="2069" w:type="dxa"/>
          </w:tcPr>
          <w:p w:rsidR="007F43B9" w:rsidRDefault="007F43B9" w:rsidP="006E25E1">
            <w:pPr>
              <w:pStyle w:val="TableParagraph"/>
              <w:spacing w:line="241" w:lineRule="exact"/>
              <w:ind w:left="108"/>
            </w:pPr>
            <w:r>
              <w:t>Mean = 774.38</w:t>
            </w:r>
          </w:p>
        </w:tc>
        <w:tc>
          <w:tcPr>
            <w:tcW w:w="2343" w:type="dxa"/>
          </w:tcPr>
          <w:p w:rsidR="007F43B9" w:rsidRDefault="007F43B9" w:rsidP="006E25E1">
            <w:pPr>
              <w:pStyle w:val="TableParagraph"/>
              <w:spacing w:line="241" w:lineRule="exact"/>
              <w:ind w:left="112"/>
            </w:pPr>
            <w:r>
              <w:rPr>
                <w:i/>
              </w:rPr>
              <w:t xml:space="preserve">SD </w:t>
            </w:r>
            <w:r>
              <w:t>= 274.251</w:t>
            </w:r>
          </w:p>
        </w:tc>
        <w:tc>
          <w:tcPr>
            <w:tcW w:w="2341" w:type="dxa"/>
            <w:tcBorders>
              <w:right w:val="nil"/>
            </w:tcBorders>
          </w:tcPr>
          <w:p w:rsidR="007F43B9" w:rsidRDefault="007F43B9" w:rsidP="006E25E1">
            <w:pPr>
              <w:pStyle w:val="TableParagraph"/>
              <w:spacing w:line="241" w:lineRule="exact"/>
              <w:ind w:left="107"/>
            </w:pPr>
            <w:r>
              <w:t>Total Score = 1069</w:t>
            </w:r>
          </w:p>
        </w:tc>
      </w:tr>
      <w:tr w:rsidR="007F43B9" w:rsidTr="006E25E1">
        <w:trPr>
          <w:trHeight w:val="762"/>
        </w:trPr>
        <w:tc>
          <w:tcPr>
            <w:tcW w:w="2623" w:type="dxa"/>
            <w:tcBorders>
              <w:left w:val="nil"/>
            </w:tcBorders>
          </w:tcPr>
          <w:p w:rsidR="007F43B9" w:rsidRDefault="007F43B9" w:rsidP="006E25E1">
            <w:pPr>
              <w:pStyle w:val="TableParagraph"/>
              <w:spacing w:line="241" w:lineRule="exact"/>
            </w:pPr>
            <w:r>
              <w:t>Analogical Reasoning</w:t>
            </w:r>
          </w:p>
          <w:p w:rsidR="007F43B9" w:rsidRDefault="007F43B9" w:rsidP="006E25E1">
            <w:pPr>
              <w:pStyle w:val="TableParagraph"/>
              <w:spacing w:before="1" w:line="250" w:lineRule="atLeast"/>
              <w:ind w:right="688"/>
            </w:pPr>
            <w:r>
              <w:t>Semantic Distances: Matrix 2 (</w:t>
            </w:r>
            <w:r>
              <w:rPr>
                <w:i/>
              </w:rPr>
              <w:t>N</w:t>
            </w:r>
            <w:r>
              <w:t>=97)</w:t>
            </w:r>
          </w:p>
        </w:tc>
        <w:tc>
          <w:tcPr>
            <w:tcW w:w="2069" w:type="dxa"/>
          </w:tcPr>
          <w:p w:rsidR="007F43B9" w:rsidRDefault="007F43B9" w:rsidP="006E25E1">
            <w:pPr>
              <w:pStyle w:val="TableParagraph"/>
              <w:spacing w:line="241" w:lineRule="exact"/>
              <w:ind w:left="108"/>
            </w:pPr>
            <w:r>
              <w:t>Mean = 603.91</w:t>
            </w:r>
          </w:p>
        </w:tc>
        <w:tc>
          <w:tcPr>
            <w:tcW w:w="2343" w:type="dxa"/>
          </w:tcPr>
          <w:p w:rsidR="007F43B9" w:rsidRDefault="007F43B9" w:rsidP="006E25E1">
            <w:pPr>
              <w:pStyle w:val="TableParagraph"/>
              <w:spacing w:line="241" w:lineRule="exact"/>
              <w:ind w:left="112"/>
            </w:pPr>
            <w:r>
              <w:rPr>
                <w:i/>
              </w:rPr>
              <w:t xml:space="preserve">SD </w:t>
            </w:r>
            <w:r>
              <w:t>= 298.52</w:t>
            </w:r>
          </w:p>
        </w:tc>
        <w:tc>
          <w:tcPr>
            <w:tcW w:w="2341" w:type="dxa"/>
            <w:tcBorders>
              <w:right w:val="nil"/>
            </w:tcBorders>
          </w:tcPr>
          <w:p w:rsidR="007F43B9" w:rsidRDefault="007F43B9" w:rsidP="006E25E1">
            <w:pPr>
              <w:pStyle w:val="TableParagraph"/>
              <w:spacing w:line="241" w:lineRule="exact"/>
              <w:ind w:left="107"/>
            </w:pPr>
            <w:r>
              <w:t>Total Score = 1052</w:t>
            </w:r>
          </w:p>
        </w:tc>
      </w:tr>
      <w:tr w:rsidR="007F43B9" w:rsidTr="006E25E1">
        <w:trPr>
          <w:trHeight w:val="508"/>
        </w:trPr>
        <w:tc>
          <w:tcPr>
            <w:tcW w:w="2623" w:type="dxa"/>
            <w:tcBorders>
              <w:left w:val="nil"/>
            </w:tcBorders>
          </w:tcPr>
          <w:p w:rsidR="007F43B9" w:rsidRDefault="007F43B9" w:rsidP="006E25E1">
            <w:pPr>
              <w:pStyle w:val="TableParagraph"/>
              <w:spacing w:line="241" w:lineRule="exact"/>
            </w:pPr>
            <w:r>
              <w:t>Openness to Experience</w:t>
            </w:r>
          </w:p>
          <w:p w:rsidR="007F43B9" w:rsidRDefault="007F43B9" w:rsidP="006E25E1">
            <w:pPr>
              <w:pStyle w:val="TableParagraph"/>
              <w:spacing w:before="1" w:line="246" w:lineRule="exact"/>
            </w:pPr>
            <w:r>
              <w:t>(</w:t>
            </w:r>
            <w:r>
              <w:rPr>
                <w:i/>
              </w:rPr>
              <w:t>N</w:t>
            </w:r>
            <w:r>
              <w:t>=92)</w:t>
            </w:r>
          </w:p>
        </w:tc>
        <w:tc>
          <w:tcPr>
            <w:tcW w:w="2069" w:type="dxa"/>
          </w:tcPr>
          <w:p w:rsidR="007F43B9" w:rsidRDefault="007F43B9" w:rsidP="006E25E1">
            <w:pPr>
              <w:pStyle w:val="TableParagraph"/>
              <w:spacing w:line="241" w:lineRule="exact"/>
              <w:ind w:left="108"/>
            </w:pPr>
            <w:r>
              <w:t>Mean = 32.63</w:t>
            </w:r>
          </w:p>
        </w:tc>
        <w:tc>
          <w:tcPr>
            <w:tcW w:w="2343" w:type="dxa"/>
          </w:tcPr>
          <w:p w:rsidR="007F43B9" w:rsidRDefault="007F43B9" w:rsidP="006E25E1">
            <w:pPr>
              <w:pStyle w:val="TableParagraph"/>
              <w:spacing w:line="241" w:lineRule="exact"/>
              <w:ind w:left="112"/>
            </w:pPr>
            <w:r>
              <w:rPr>
                <w:i/>
              </w:rPr>
              <w:t xml:space="preserve">SD </w:t>
            </w:r>
            <w:r>
              <w:t>= 6.326</w:t>
            </w:r>
          </w:p>
        </w:tc>
        <w:tc>
          <w:tcPr>
            <w:tcW w:w="2341" w:type="dxa"/>
            <w:tcBorders>
              <w:right w:val="nil"/>
            </w:tcBorders>
          </w:tcPr>
          <w:p w:rsidR="007F43B9" w:rsidRDefault="007F43B9" w:rsidP="006E25E1">
            <w:pPr>
              <w:pStyle w:val="TableParagraph"/>
              <w:rPr>
                <w:sz w:val="20"/>
              </w:rPr>
            </w:pPr>
          </w:p>
        </w:tc>
      </w:tr>
    </w:tbl>
    <w:p w:rsidR="007F43B9" w:rsidRDefault="007F43B9" w:rsidP="007F43B9">
      <w:pPr>
        <w:pStyle w:val="BodyText"/>
        <w:spacing w:before="4"/>
        <w:rPr>
          <w:i/>
          <w:sz w:val="15"/>
        </w:rPr>
      </w:pPr>
    </w:p>
    <w:p w:rsidR="007F43B9" w:rsidRDefault="007F43B9" w:rsidP="007F43B9">
      <w:pPr>
        <w:pStyle w:val="Text"/>
      </w:pPr>
      <w:r>
        <w:t>After data collection from Qualtrics, data was cleaned and analyzed, correlational analyses were run</w:t>
      </w:r>
      <w:r>
        <w:rPr>
          <w:spacing w:val="-35"/>
        </w:rPr>
        <w:t xml:space="preserve"> </w:t>
      </w:r>
      <w:r>
        <w:t>in SPSS.</w:t>
      </w:r>
    </w:p>
    <w:p w:rsidR="007F43B9" w:rsidRDefault="007F43B9" w:rsidP="007F43B9">
      <w:pPr>
        <w:pStyle w:val="Text"/>
      </w:pPr>
      <w:r>
        <w:t>For the analogical reasoning tasks there were two matrices used to measure both creativity and analogical reasoning. The semantic distance score for the analogical reasoning tasks gives the measure of strength of an individual’s reasoning level (DeFalco, 2018). There was a statistically significant correlation</w:t>
      </w:r>
      <w:r>
        <w:rPr>
          <w:spacing w:val="-9"/>
        </w:rPr>
        <w:t xml:space="preserve"> </w:t>
      </w:r>
      <w:r>
        <w:t>between</w:t>
      </w:r>
      <w:r>
        <w:rPr>
          <w:spacing w:val="-8"/>
        </w:rPr>
        <w:t xml:space="preserve"> </w:t>
      </w:r>
      <w:r>
        <w:t>the</w:t>
      </w:r>
      <w:r>
        <w:rPr>
          <w:spacing w:val="-11"/>
        </w:rPr>
        <w:t xml:space="preserve"> </w:t>
      </w:r>
      <w:r>
        <w:t>Openness</w:t>
      </w:r>
      <w:r>
        <w:rPr>
          <w:spacing w:val="-8"/>
        </w:rPr>
        <w:t xml:space="preserve"> </w:t>
      </w:r>
      <w:r>
        <w:t>to</w:t>
      </w:r>
      <w:r>
        <w:rPr>
          <w:spacing w:val="-8"/>
        </w:rPr>
        <w:t xml:space="preserve"> </w:t>
      </w:r>
      <w:r>
        <w:t>Experience</w:t>
      </w:r>
      <w:r>
        <w:rPr>
          <w:spacing w:val="-10"/>
        </w:rPr>
        <w:t xml:space="preserve"> </w:t>
      </w:r>
      <w:r>
        <w:t>score</w:t>
      </w:r>
      <w:r>
        <w:rPr>
          <w:spacing w:val="-10"/>
        </w:rPr>
        <w:t xml:space="preserve"> </w:t>
      </w:r>
      <w:r>
        <w:t>on</w:t>
      </w:r>
      <w:r>
        <w:rPr>
          <w:spacing w:val="-9"/>
        </w:rPr>
        <w:t xml:space="preserve"> </w:t>
      </w:r>
      <w:r>
        <w:t>the</w:t>
      </w:r>
      <w:r>
        <w:rPr>
          <w:spacing w:val="-11"/>
        </w:rPr>
        <w:t xml:space="preserve"> </w:t>
      </w:r>
      <w:r>
        <w:t>HEXACO</w:t>
      </w:r>
      <w:r>
        <w:rPr>
          <w:spacing w:val="-10"/>
        </w:rPr>
        <w:t xml:space="preserve"> </w:t>
      </w:r>
      <w:r>
        <w:t>traits</w:t>
      </w:r>
      <w:r>
        <w:rPr>
          <w:spacing w:val="-8"/>
        </w:rPr>
        <w:t xml:space="preserve"> </w:t>
      </w:r>
      <w:r>
        <w:t>and</w:t>
      </w:r>
      <w:r>
        <w:rPr>
          <w:spacing w:val="-13"/>
        </w:rPr>
        <w:t xml:space="preserve"> </w:t>
      </w:r>
      <w:r>
        <w:t>the</w:t>
      </w:r>
      <w:r>
        <w:rPr>
          <w:spacing w:val="-11"/>
        </w:rPr>
        <w:t xml:space="preserve"> </w:t>
      </w:r>
      <w:r>
        <w:t>semantic</w:t>
      </w:r>
      <w:r>
        <w:rPr>
          <w:spacing w:val="-10"/>
        </w:rPr>
        <w:t xml:space="preserve"> </w:t>
      </w:r>
      <w:r>
        <w:t>distance score</w:t>
      </w:r>
      <w:r>
        <w:rPr>
          <w:spacing w:val="-15"/>
        </w:rPr>
        <w:t xml:space="preserve"> </w:t>
      </w:r>
      <w:r>
        <w:t>of</w:t>
      </w:r>
      <w:r>
        <w:rPr>
          <w:spacing w:val="-9"/>
        </w:rPr>
        <w:t xml:space="preserve"> </w:t>
      </w:r>
      <w:r>
        <w:t>the</w:t>
      </w:r>
      <w:r>
        <w:rPr>
          <w:spacing w:val="-15"/>
        </w:rPr>
        <w:t xml:space="preserve"> </w:t>
      </w:r>
      <w:r>
        <w:t>analogical</w:t>
      </w:r>
      <w:r>
        <w:rPr>
          <w:spacing w:val="-11"/>
        </w:rPr>
        <w:t xml:space="preserve"> </w:t>
      </w:r>
      <w:r>
        <w:t>reasoning</w:t>
      </w:r>
      <w:r>
        <w:rPr>
          <w:spacing w:val="-12"/>
        </w:rPr>
        <w:t xml:space="preserve"> </w:t>
      </w:r>
      <w:r>
        <w:t>task</w:t>
      </w:r>
      <w:r>
        <w:rPr>
          <w:spacing w:val="-13"/>
        </w:rPr>
        <w:t xml:space="preserve"> </w:t>
      </w:r>
      <w:r>
        <w:t>(r=</w:t>
      </w:r>
      <w:r>
        <w:rPr>
          <w:spacing w:val="-12"/>
        </w:rPr>
        <w:t xml:space="preserve"> </w:t>
      </w:r>
      <w:r>
        <w:t>0.279,</w:t>
      </w:r>
      <w:r>
        <w:rPr>
          <w:spacing w:val="-16"/>
        </w:rPr>
        <w:t xml:space="preserve"> </w:t>
      </w:r>
      <w:r>
        <w:rPr>
          <w:i/>
        </w:rPr>
        <w:t>N</w:t>
      </w:r>
      <w:r>
        <w:t>=</w:t>
      </w:r>
      <w:r>
        <w:rPr>
          <w:spacing w:val="-12"/>
        </w:rPr>
        <w:t xml:space="preserve"> </w:t>
      </w:r>
      <w:r>
        <w:t>92,</w:t>
      </w:r>
      <w:r>
        <w:rPr>
          <w:spacing w:val="-15"/>
        </w:rPr>
        <w:t xml:space="preserve"> </w:t>
      </w:r>
      <w:r>
        <w:rPr>
          <w:i/>
        </w:rPr>
        <w:t>p</w:t>
      </w:r>
      <w:r>
        <w:t>=</w:t>
      </w:r>
      <w:r>
        <w:rPr>
          <w:spacing w:val="-13"/>
        </w:rPr>
        <w:t xml:space="preserve"> </w:t>
      </w:r>
      <w:r>
        <w:t>0.007).</w:t>
      </w:r>
      <w:r>
        <w:rPr>
          <w:spacing w:val="-15"/>
        </w:rPr>
        <w:t xml:space="preserve"> </w:t>
      </w:r>
      <w:r>
        <w:t>There</w:t>
      </w:r>
      <w:r>
        <w:rPr>
          <w:spacing w:val="-14"/>
        </w:rPr>
        <w:t xml:space="preserve"> </w:t>
      </w:r>
      <w:r>
        <w:t>was</w:t>
      </w:r>
      <w:r>
        <w:rPr>
          <w:spacing w:val="-13"/>
        </w:rPr>
        <w:t xml:space="preserve"> </w:t>
      </w:r>
      <w:r>
        <w:t>also</w:t>
      </w:r>
      <w:r>
        <w:rPr>
          <w:spacing w:val="-12"/>
        </w:rPr>
        <w:t xml:space="preserve"> </w:t>
      </w:r>
      <w:r>
        <w:t>a</w:t>
      </w:r>
      <w:r>
        <w:rPr>
          <w:spacing w:val="-15"/>
        </w:rPr>
        <w:t xml:space="preserve"> </w:t>
      </w:r>
      <w:r>
        <w:t>positive</w:t>
      </w:r>
      <w:r>
        <w:rPr>
          <w:spacing w:val="-14"/>
        </w:rPr>
        <w:t xml:space="preserve"> </w:t>
      </w:r>
      <w:r>
        <w:t xml:space="preserve">relationship between the analogical reasoning task and the mental rotation tasks (r=0.444, </w:t>
      </w:r>
      <w:r>
        <w:rPr>
          <w:i/>
        </w:rPr>
        <w:t>N</w:t>
      </w:r>
      <w:r>
        <w:t>=95,</w:t>
      </w:r>
      <w:r>
        <w:rPr>
          <w:spacing w:val="-2"/>
        </w:rPr>
        <w:t xml:space="preserve"> </w:t>
      </w:r>
      <w:r>
        <w:rPr>
          <w:i/>
        </w:rPr>
        <w:t>p</w:t>
      </w:r>
      <w:r>
        <w:t>=0.000).</w:t>
      </w:r>
    </w:p>
    <w:p w:rsidR="007F43B9" w:rsidRPr="007F43B9" w:rsidRDefault="007F43B9" w:rsidP="007F43B9">
      <w:pPr>
        <w:pStyle w:val="Text"/>
        <w:rPr>
          <w:sz w:val="28"/>
        </w:rPr>
      </w:pPr>
      <w:r>
        <w:t>Also,</w:t>
      </w:r>
      <w:r>
        <w:rPr>
          <w:spacing w:val="-1"/>
        </w:rPr>
        <w:t xml:space="preserve"> </w:t>
      </w:r>
      <w:r>
        <w:t>by</w:t>
      </w:r>
      <w:r>
        <w:rPr>
          <w:spacing w:val="-7"/>
        </w:rPr>
        <w:t xml:space="preserve"> </w:t>
      </w:r>
      <w:r>
        <w:t>splitting</w:t>
      </w:r>
      <w:r>
        <w:rPr>
          <w:spacing w:val="-8"/>
        </w:rPr>
        <w:t xml:space="preserve"> </w:t>
      </w:r>
      <w:r>
        <w:t>the</w:t>
      </w:r>
      <w:r>
        <w:rPr>
          <w:spacing w:val="-5"/>
        </w:rPr>
        <w:t xml:space="preserve"> </w:t>
      </w:r>
      <w:r>
        <w:t>groups</w:t>
      </w:r>
      <w:r>
        <w:rPr>
          <w:spacing w:val="-2"/>
        </w:rPr>
        <w:t xml:space="preserve"> </w:t>
      </w:r>
      <w:r>
        <w:t>into</w:t>
      </w:r>
      <w:r>
        <w:rPr>
          <w:spacing w:val="-4"/>
        </w:rPr>
        <w:t xml:space="preserve"> </w:t>
      </w:r>
      <w:r>
        <w:t>high</w:t>
      </w:r>
      <w:r>
        <w:rPr>
          <w:spacing w:val="-7"/>
        </w:rPr>
        <w:t xml:space="preserve"> </w:t>
      </w:r>
      <w:r>
        <w:t>(&gt;33)</w:t>
      </w:r>
      <w:r>
        <w:rPr>
          <w:spacing w:val="-4"/>
        </w:rPr>
        <w:t xml:space="preserve"> </w:t>
      </w:r>
      <w:r>
        <w:t>and</w:t>
      </w:r>
      <w:r>
        <w:rPr>
          <w:spacing w:val="-4"/>
        </w:rPr>
        <w:t xml:space="preserve"> </w:t>
      </w:r>
      <w:r>
        <w:t>low</w:t>
      </w:r>
      <w:r>
        <w:rPr>
          <w:spacing w:val="-4"/>
        </w:rPr>
        <w:t xml:space="preserve"> </w:t>
      </w:r>
      <w:r>
        <w:t>(&lt;32)</w:t>
      </w:r>
      <w:r>
        <w:rPr>
          <w:spacing w:val="-4"/>
        </w:rPr>
        <w:t xml:space="preserve"> </w:t>
      </w:r>
      <w:r>
        <w:t>of the</w:t>
      </w:r>
      <w:r>
        <w:rPr>
          <w:spacing w:val="-5"/>
        </w:rPr>
        <w:t xml:space="preserve"> </w:t>
      </w:r>
      <w:r>
        <w:t>Honesty-Humility</w:t>
      </w:r>
      <w:r>
        <w:rPr>
          <w:spacing w:val="-8"/>
        </w:rPr>
        <w:t xml:space="preserve"> </w:t>
      </w:r>
      <w:r>
        <w:t>factor, there</w:t>
      </w:r>
      <w:r>
        <w:rPr>
          <w:spacing w:val="-5"/>
        </w:rPr>
        <w:t xml:space="preserve"> </w:t>
      </w:r>
      <w:r>
        <w:t>was</w:t>
      </w:r>
      <w:r>
        <w:rPr>
          <w:spacing w:val="-3"/>
        </w:rPr>
        <w:t xml:space="preserve"> </w:t>
      </w:r>
      <w:r>
        <w:t>a statistically</w:t>
      </w:r>
      <w:r>
        <w:rPr>
          <w:spacing w:val="-13"/>
        </w:rPr>
        <w:t xml:space="preserve"> </w:t>
      </w:r>
      <w:r>
        <w:t>significant</w:t>
      </w:r>
      <w:r>
        <w:rPr>
          <w:spacing w:val="-7"/>
        </w:rPr>
        <w:t xml:space="preserve"> </w:t>
      </w:r>
      <w:r>
        <w:t>difference</w:t>
      </w:r>
      <w:r>
        <w:rPr>
          <w:spacing w:val="-10"/>
        </w:rPr>
        <w:t xml:space="preserve"> </w:t>
      </w:r>
      <w:r>
        <w:t>in</w:t>
      </w:r>
      <w:r>
        <w:rPr>
          <w:spacing w:val="-8"/>
        </w:rPr>
        <w:t xml:space="preserve"> </w:t>
      </w:r>
      <w:r>
        <w:t>the</w:t>
      </w:r>
      <w:r>
        <w:rPr>
          <w:spacing w:val="-11"/>
        </w:rPr>
        <w:t xml:space="preserve"> </w:t>
      </w:r>
      <w:r>
        <w:t>means</w:t>
      </w:r>
      <w:r>
        <w:rPr>
          <w:spacing w:val="-8"/>
        </w:rPr>
        <w:t xml:space="preserve"> </w:t>
      </w:r>
      <w:r>
        <w:t>sematic</w:t>
      </w:r>
      <w:r>
        <w:rPr>
          <w:spacing w:val="-15"/>
        </w:rPr>
        <w:t xml:space="preserve"> </w:t>
      </w:r>
      <w:r>
        <w:t>distance</w:t>
      </w:r>
      <w:r>
        <w:rPr>
          <w:spacing w:val="-9"/>
        </w:rPr>
        <w:t xml:space="preserve"> </w:t>
      </w:r>
      <w:r>
        <w:t>of</w:t>
      </w:r>
      <w:r>
        <w:rPr>
          <w:spacing w:val="-10"/>
        </w:rPr>
        <w:t xml:space="preserve"> </w:t>
      </w:r>
      <w:r>
        <w:t>analogical</w:t>
      </w:r>
      <w:r>
        <w:rPr>
          <w:spacing w:val="-7"/>
        </w:rPr>
        <w:t xml:space="preserve"> </w:t>
      </w:r>
      <w:r>
        <w:t>reasoning</w:t>
      </w:r>
      <w:r>
        <w:rPr>
          <w:spacing w:val="-13"/>
        </w:rPr>
        <w:t xml:space="preserve"> </w:t>
      </w:r>
      <w:r>
        <w:t>tasks</w:t>
      </w:r>
      <w:r>
        <w:rPr>
          <w:spacing w:val="-13"/>
        </w:rPr>
        <w:t xml:space="preserve"> </w:t>
      </w:r>
      <w:r>
        <w:t>in</w:t>
      </w:r>
      <w:r>
        <w:rPr>
          <w:spacing w:val="-13"/>
        </w:rPr>
        <w:t xml:space="preserve"> </w:t>
      </w:r>
      <w:r>
        <w:t>the</w:t>
      </w:r>
      <w:r>
        <w:rPr>
          <w:spacing w:val="-14"/>
        </w:rPr>
        <w:t xml:space="preserve"> </w:t>
      </w:r>
      <w:r>
        <w:t xml:space="preserve">first matrix, </w:t>
      </w:r>
      <w:r>
        <w:rPr>
          <w:i/>
        </w:rPr>
        <w:t>F</w:t>
      </w:r>
      <w:r>
        <w:t xml:space="preserve">(2,94) = 7.046, </w:t>
      </w:r>
      <w:r>
        <w:rPr>
          <w:i/>
        </w:rPr>
        <w:t xml:space="preserve">p </w:t>
      </w:r>
      <w:r>
        <w:t>= 0.001. There was also a positive correlation between GRIT and HONESTY-HUMILITY,</w:t>
      </w:r>
      <w:r>
        <w:rPr>
          <w:spacing w:val="-7"/>
        </w:rPr>
        <w:t xml:space="preserve"> </w:t>
      </w:r>
      <w:r>
        <w:t>r</w:t>
      </w:r>
      <w:r>
        <w:rPr>
          <w:spacing w:val="-10"/>
        </w:rPr>
        <w:t xml:space="preserve"> </w:t>
      </w:r>
      <w:r>
        <w:t>=</w:t>
      </w:r>
      <w:r>
        <w:rPr>
          <w:spacing w:val="-8"/>
        </w:rPr>
        <w:t xml:space="preserve"> </w:t>
      </w:r>
      <w:r>
        <w:t>.343,</w:t>
      </w:r>
      <w:r>
        <w:rPr>
          <w:spacing w:val="-11"/>
        </w:rPr>
        <w:t xml:space="preserve"> </w:t>
      </w:r>
      <w:r>
        <w:rPr>
          <w:i/>
        </w:rPr>
        <w:t>N</w:t>
      </w:r>
      <w:r>
        <w:rPr>
          <w:i/>
          <w:spacing w:val="-8"/>
        </w:rPr>
        <w:t xml:space="preserve"> </w:t>
      </w:r>
      <w:r>
        <w:t>=</w:t>
      </w:r>
      <w:r>
        <w:rPr>
          <w:spacing w:val="-8"/>
        </w:rPr>
        <w:t xml:space="preserve"> </w:t>
      </w:r>
      <w:r>
        <w:t>92,</w:t>
      </w:r>
      <w:r>
        <w:rPr>
          <w:spacing w:val="-6"/>
        </w:rPr>
        <w:t xml:space="preserve"> </w:t>
      </w:r>
      <w:r>
        <w:rPr>
          <w:i/>
        </w:rPr>
        <w:t>p</w:t>
      </w:r>
      <w:r>
        <w:t>=</w:t>
      </w:r>
      <w:r>
        <w:rPr>
          <w:spacing w:val="-13"/>
        </w:rPr>
        <w:t xml:space="preserve"> </w:t>
      </w:r>
      <w:r>
        <w:t>0.001.</w:t>
      </w:r>
      <w:r>
        <w:rPr>
          <w:spacing w:val="-7"/>
        </w:rPr>
        <w:t xml:space="preserve"> </w:t>
      </w:r>
      <w:r>
        <w:rPr>
          <w:spacing w:val="-3"/>
        </w:rPr>
        <w:t>There</w:t>
      </w:r>
      <w:r>
        <w:rPr>
          <w:spacing w:val="-10"/>
        </w:rPr>
        <w:t xml:space="preserve"> </w:t>
      </w:r>
      <w:r>
        <w:t>was</w:t>
      </w:r>
      <w:r>
        <w:rPr>
          <w:spacing w:val="-8"/>
        </w:rPr>
        <w:t xml:space="preserve"> </w:t>
      </w:r>
      <w:r>
        <w:t>a</w:t>
      </w:r>
      <w:r>
        <w:rPr>
          <w:spacing w:val="-10"/>
        </w:rPr>
        <w:t xml:space="preserve"> </w:t>
      </w:r>
      <w:r>
        <w:t>positive</w:t>
      </w:r>
      <w:r>
        <w:rPr>
          <w:spacing w:val="-11"/>
        </w:rPr>
        <w:t xml:space="preserve"> </w:t>
      </w:r>
      <w:r>
        <w:t>correlation</w:t>
      </w:r>
      <w:r>
        <w:rPr>
          <w:spacing w:val="-8"/>
        </w:rPr>
        <w:t xml:space="preserve"> </w:t>
      </w:r>
      <w:r>
        <w:t>between</w:t>
      </w:r>
      <w:r>
        <w:rPr>
          <w:spacing w:val="-8"/>
        </w:rPr>
        <w:t xml:space="preserve"> </w:t>
      </w:r>
      <w:r>
        <w:t>the</w:t>
      </w:r>
      <w:r>
        <w:rPr>
          <w:spacing w:val="-11"/>
        </w:rPr>
        <w:t xml:space="preserve"> </w:t>
      </w:r>
      <w:r>
        <w:t xml:space="preserve">score of the semantic distance of analogical reasoning tasks in the second matrix and the HONEST- HUMILITY score, r= 0.332, </w:t>
      </w:r>
      <w:r>
        <w:rPr>
          <w:i/>
        </w:rPr>
        <w:t xml:space="preserve">N </w:t>
      </w:r>
      <w:r>
        <w:t xml:space="preserve">= 92, </w:t>
      </w:r>
      <w:r>
        <w:rPr>
          <w:i/>
        </w:rPr>
        <w:t xml:space="preserve">p </w:t>
      </w:r>
      <w:r>
        <w:t>=</w:t>
      </w:r>
      <w:r>
        <w:rPr>
          <w:spacing w:val="2"/>
        </w:rPr>
        <w:t xml:space="preserve"> </w:t>
      </w:r>
      <w:r>
        <w:t>0.001.</w:t>
      </w:r>
    </w:p>
    <w:p w:rsidR="007F43B9" w:rsidRDefault="007F43B9" w:rsidP="007F43B9">
      <w:pPr>
        <w:pStyle w:val="FirstLevelHeading"/>
      </w:pPr>
      <w:r>
        <w:t>CONCLUSIONS AND RECOMMENDATIONS FOR FUTURE RESEARCH</w:t>
      </w:r>
    </w:p>
    <w:p w:rsidR="007F43B9" w:rsidRPr="007F43B9" w:rsidRDefault="007F43B9" w:rsidP="007F43B9">
      <w:pPr>
        <w:pStyle w:val="Text"/>
      </w:pPr>
      <w:r>
        <w:t xml:space="preserve">The results of this correlational study confirmed that there was a statistically significant positive correlation between Honesty-Humility and an individual’s creativity levels. Also, there was a statistically significant positive correlation between Openness to Experience and a subject’s performance on the analogical reasoning tasks. This information is relevant for informing the design of a future experiment that will determine whether the sequencing of content with analogical/creative reasoning tasks contributes to an acceleration of medical decision-making expertise within the domain of critical care. With this data, we expect to make </w:t>
      </w:r>
      <w:r>
        <w:lastRenderedPageBreak/>
        <w:t>significant strides towards validating a transdisciplinary pedagogical design template that can become part of the suite of tools integrated into the dashboard of GIFT’s authoring tools.</w:t>
      </w:r>
    </w:p>
    <w:p w:rsidR="007F43B9" w:rsidRDefault="007F43B9" w:rsidP="007F43B9">
      <w:pPr>
        <w:pStyle w:val="FirstLevelHeading"/>
      </w:pPr>
      <w:r>
        <w:t>REFERENCES</w:t>
      </w:r>
    </w:p>
    <w:p w:rsidR="007F43B9" w:rsidRDefault="007F43B9" w:rsidP="007F43B9">
      <w:pPr>
        <w:pStyle w:val="ReferenceText"/>
      </w:pPr>
      <w:r>
        <w:t>Artino, A., Army.mil. (2013) USAPHC Web-based courses save money, satisfy demand. Retrieved from https://</w:t>
      </w:r>
      <w:hyperlink r:id="rId8">
        <w:r>
          <w:t>www.army.mil/article/94773/usaphc_web_based_courses_save_money_satisfy_demand</w:t>
        </w:r>
      </w:hyperlink>
    </w:p>
    <w:p w:rsidR="007F43B9" w:rsidRDefault="007F43B9" w:rsidP="007F43B9">
      <w:pPr>
        <w:pStyle w:val="ReferenceText"/>
      </w:pPr>
      <w:r>
        <w:t xml:space="preserve">Ashton, M. C., &amp; Lee, K. (2007). Empirical, theoretical, and practical advantages of the HEXACO model of personality structure. </w:t>
      </w:r>
      <w:r>
        <w:rPr>
          <w:i/>
        </w:rPr>
        <w:t>Personality and Social Psychology Review</w:t>
      </w:r>
      <w:r>
        <w:t>, 11(2), 150-166. doi:10.1177/1088868306294907.</w:t>
      </w:r>
    </w:p>
    <w:p w:rsidR="007F43B9" w:rsidRDefault="007F43B9" w:rsidP="007F43B9">
      <w:pPr>
        <w:pStyle w:val="ReferenceText"/>
      </w:pPr>
      <w:r>
        <w:t xml:space="preserve">Batey, M., &amp; Furnham, A. (2006). Creativity, intelligence, and personality: A critical review of the scattered literature. </w:t>
      </w:r>
      <w:r>
        <w:rPr>
          <w:i/>
        </w:rPr>
        <w:t>Genetic, social, and general psychology monographs</w:t>
      </w:r>
      <w:r>
        <w:t xml:space="preserve">, </w:t>
      </w:r>
      <w:r>
        <w:rPr>
          <w:i/>
        </w:rPr>
        <w:t>132</w:t>
      </w:r>
      <w:r>
        <w:t>(4), 355-429.</w:t>
      </w:r>
    </w:p>
    <w:p w:rsidR="007F43B9" w:rsidRDefault="007F43B9" w:rsidP="007F43B9">
      <w:pPr>
        <w:pStyle w:val="ReferenceText"/>
      </w:pPr>
      <w:r>
        <w:t xml:space="preserve">Breuning, M (2003). The role of analogies and abstract reasoning in decision-making: evidence from debate over Truman’s proposal for development assistance. </w:t>
      </w:r>
      <w:r>
        <w:rPr>
          <w:i/>
        </w:rPr>
        <w:t>International Studies Quarterly</w:t>
      </w:r>
      <w:r>
        <w:t>, (2), 229.</w:t>
      </w:r>
    </w:p>
    <w:p w:rsidR="007F43B9" w:rsidRDefault="007F43B9" w:rsidP="007F43B9">
      <w:pPr>
        <w:pStyle w:val="ReferenceText"/>
      </w:pPr>
      <w:r>
        <w:t xml:space="preserve">Chamorro-Premuzic, T., &amp; Furnham, A. (2008). Personality, intelligence and approaches to learning as predictors of academic performance. </w:t>
      </w:r>
      <w:r>
        <w:rPr>
          <w:i/>
        </w:rPr>
        <w:t>Personality and Individual Differences</w:t>
      </w:r>
      <w:r>
        <w:t xml:space="preserve">, </w:t>
      </w:r>
      <w:r>
        <w:rPr>
          <w:i/>
        </w:rPr>
        <w:t>44</w:t>
      </w:r>
      <w:r>
        <w:t>(7), 1596–1603.</w:t>
      </w:r>
    </w:p>
    <w:p w:rsidR="007F43B9" w:rsidRDefault="007F43B9" w:rsidP="007F43B9">
      <w:pPr>
        <w:pStyle w:val="ReferenceText"/>
      </w:pPr>
      <w:r>
        <w:t xml:space="preserve">Chamorro-Premuzic, T., &amp; Furnham, A. (2009). Mainly Openness: The relationship between the Big Five personality traits and learning approaches. </w:t>
      </w:r>
      <w:r>
        <w:rPr>
          <w:i/>
        </w:rPr>
        <w:t>Learning and Individual Differences, 19</w:t>
      </w:r>
      <w:r>
        <w:t>(4), 524-529. doi:10.1016/j.lindif.2009.06.004</w:t>
      </w:r>
    </w:p>
    <w:p w:rsidR="007F43B9" w:rsidRDefault="007F43B9" w:rsidP="007F43B9">
      <w:pPr>
        <w:pStyle w:val="ReferenceText"/>
      </w:pPr>
      <w:r>
        <w:t xml:space="preserve">DeFalco, J. (2018). </w:t>
      </w:r>
      <w:r>
        <w:rPr>
          <w:i/>
        </w:rPr>
        <w:t>Human Subjects Research Protocol</w:t>
      </w:r>
      <w:r>
        <w:t>. Unpublished manuscript along with statistic assistance, United States Military Academy, West Point.</w:t>
      </w:r>
    </w:p>
    <w:p w:rsidR="007F43B9" w:rsidRDefault="007F43B9" w:rsidP="007F43B9">
      <w:pPr>
        <w:pStyle w:val="ReferenceText"/>
      </w:pPr>
      <w:r>
        <w:t>DOD. (2018). Legacy Homepage. Retrieved from https://dod.defense.gov/News/Special-Reports/0518_budget/ Dobozy, E., &amp; Dalziel, J. (2016). Transdisciplinary Pedagogical Templates and Their Potential for Adaptive</w:t>
      </w:r>
    </w:p>
    <w:p w:rsidR="007F43B9" w:rsidRDefault="007F43B9" w:rsidP="007F43B9">
      <w:pPr>
        <w:pStyle w:val="ReferenceText"/>
      </w:pPr>
      <w:r>
        <w:t xml:space="preserve">Reuse. </w:t>
      </w:r>
      <w:r>
        <w:rPr>
          <w:i/>
        </w:rPr>
        <w:t>Journal of Interactive Media in Education</w:t>
      </w:r>
      <w:r>
        <w:t xml:space="preserve">, </w:t>
      </w:r>
      <w:r>
        <w:rPr>
          <w:i/>
        </w:rPr>
        <w:t>2016</w:t>
      </w:r>
      <w:r>
        <w:t>(1).</w:t>
      </w:r>
    </w:p>
    <w:p w:rsidR="007F43B9" w:rsidRDefault="007F43B9" w:rsidP="007F43B9">
      <w:pPr>
        <w:pStyle w:val="ReferenceText"/>
      </w:pPr>
      <w:r>
        <w:t xml:space="preserve">Duckworth, AL, &amp; Quinn, P.D. (2009). Development and validation of the Short Grit Scale (Grit-S). </w:t>
      </w:r>
      <w:r>
        <w:rPr>
          <w:i/>
        </w:rPr>
        <w:t>Journal of Personality Assessment</w:t>
      </w:r>
      <w:r>
        <w:t xml:space="preserve">, 91, 166-174. </w:t>
      </w:r>
      <w:hyperlink r:id="rId9">
        <w:r>
          <w:rPr>
            <w:u w:val="single"/>
          </w:rPr>
          <w:t>http://www.sas.upenn.edu/~duckwort/images/Duckworth%20and%20Quinn.pdf</w:t>
        </w:r>
      </w:hyperlink>
    </w:p>
    <w:p w:rsidR="007F43B9" w:rsidRDefault="007F43B9" w:rsidP="007F43B9">
      <w:pPr>
        <w:pStyle w:val="ReferenceText"/>
      </w:pPr>
      <w:r>
        <w:t xml:space="preserve">Ganis, G., &amp; Kievit, R. (2015). A new set of three-dimensional shapes for investigating mental rotation processes: Validation data and stimulus set. </w:t>
      </w:r>
      <w:r>
        <w:rPr>
          <w:i/>
        </w:rPr>
        <w:t>Journal of Open Psychology Data</w:t>
      </w:r>
      <w:r>
        <w:t xml:space="preserve">. 3(1): e3, DOI: </w:t>
      </w:r>
      <w:hyperlink r:id="rId10">
        <w:r>
          <w:t>http://dx.doi.org/10.5334/jopd.ai.</w:t>
        </w:r>
      </w:hyperlink>
    </w:p>
    <w:p w:rsidR="007F43B9" w:rsidRDefault="007F43B9" w:rsidP="007F43B9">
      <w:pPr>
        <w:pStyle w:val="ReferenceText"/>
      </w:pPr>
      <w:r>
        <w:t>Hoffman, R. R., Anders, D., Fiore, S. M., Goldberg, S., Andre, T., Freeman, J.,&amp; … Klein, G.</w:t>
      </w:r>
    </w:p>
    <w:p w:rsidR="007F43B9" w:rsidRDefault="007F43B9" w:rsidP="007F43B9">
      <w:pPr>
        <w:pStyle w:val="ReferenceText"/>
      </w:pPr>
      <w:r>
        <w:t>(2010). Accelerated Learning: Prospects, Issues and Applications. Proceedings of The Human Factors and Ergonomics Society Annual Meeting, 54(4), 399.</w:t>
      </w:r>
    </w:p>
    <w:p w:rsidR="007F43B9" w:rsidRDefault="007F43B9" w:rsidP="007F43B9">
      <w:pPr>
        <w:pStyle w:val="ReferenceText"/>
      </w:pPr>
      <w:r>
        <w:t>Hoffman, R. R., Feltovich, P. J., Fiore, S. M., Klein, G., &amp; Ziebell, D. (2009). Accelerated</w:t>
      </w:r>
    </w:p>
    <w:p w:rsidR="007F43B9" w:rsidRDefault="007F43B9" w:rsidP="007F43B9">
      <w:pPr>
        <w:pStyle w:val="ReferenceText"/>
      </w:pPr>
      <w:r>
        <w:t>Hoffman, R. R., Ward, P., Feltovich, P. J., DiBello, L., Fiore, S. M., &amp; Andrews, D. H. (2013). Accelerated learning: Training for high proficiency in a complex world. New York: Psychology Press.</w:t>
      </w:r>
    </w:p>
    <w:p w:rsidR="007F43B9" w:rsidRDefault="007F43B9" w:rsidP="007F43B9">
      <w:pPr>
        <w:pStyle w:val="ReferenceText"/>
      </w:pPr>
      <w:r>
        <w:t xml:space="preserve">Jung, E. (2016). </w:t>
      </w:r>
      <w:r>
        <w:rPr>
          <w:i/>
        </w:rPr>
        <w:t xml:space="preserve">Expertise development through accelerated learning: A multiple-case study on instructional principles </w:t>
      </w:r>
      <w:r>
        <w:t>(Doctoral dissertation, Indiana University).</w:t>
      </w:r>
    </w:p>
    <w:p w:rsidR="007F43B9" w:rsidRDefault="007F43B9" w:rsidP="007F43B9">
      <w:pPr>
        <w:pStyle w:val="ReferenceText"/>
      </w:pPr>
      <w:r>
        <w:t xml:space="preserve">Learning. </w:t>
      </w:r>
      <w:r>
        <w:rPr>
          <w:i/>
        </w:rPr>
        <w:t>IEEE Intelligent Systems</w:t>
      </w:r>
      <w:r>
        <w:t xml:space="preserve">, </w:t>
      </w:r>
      <w:r>
        <w:rPr>
          <w:i/>
        </w:rPr>
        <w:t>24</w:t>
      </w:r>
      <w:r>
        <w:t>(2), 18–22. https://doi.org/10.1109/MIS.2009.21</w:t>
      </w:r>
    </w:p>
    <w:p w:rsidR="007F43B9" w:rsidRDefault="007F43B9" w:rsidP="007F43B9">
      <w:pPr>
        <w:pStyle w:val="ReferenceText"/>
      </w:pPr>
      <w:r>
        <w:t>King, FJ., Goodson, L, &amp; Rohani, F. (n.d.) "Executive Summary: Definition." n.d. Higher Order Thinking. 22 October 2011 &lt;</w:t>
      </w:r>
      <w:hyperlink r:id="rId11">
        <w:r>
          <w:t>http://www.cala.fsu.edu/files/higher_order_thinking_skills.pdf</w:t>
        </w:r>
      </w:hyperlink>
      <w:r>
        <w:t>&gt;.</w:t>
      </w:r>
    </w:p>
    <w:p w:rsidR="007F43B9" w:rsidRDefault="007F43B9" w:rsidP="007F43B9">
      <w:pPr>
        <w:pStyle w:val="ReferenceText"/>
      </w:pPr>
      <w:r>
        <w:t>Kotwal, R. S., Montgomery, H. R., Kotwal, B. M., Champion, H. R., Butler, F. K., Mabry, R. L., . . . Holcomb,</w:t>
      </w:r>
    </w:p>
    <w:p w:rsidR="007F43B9" w:rsidRDefault="007F43B9" w:rsidP="007F43B9">
      <w:pPr>
        <w:pStyle w:val="ReferenceText"/>
      </w:pPr>
      <w:r>
        <w:t xml:space="preserve">J. B. (2011). Eliminating Preventable Death on the Battlefield. </w:t>
      </w:r>
      <w:r>
        <w:rPr>
          <w:i/>
        </w:rPr>
        <w:t>Archives of Surgery,146</w:t>
      </w:r>
      <w:r>
        <w:t>(12), 1350- 1358. doi:10.1001/archsurg.2011.213.</w:t>
      </w:r>
    </w:p>
    <w:p w:rsidR="007F43B9" w:rsidRDefault="007F43B9" w:rsidP="007F43B9">
      <w:pPr>
        <w:pStyle w:val="ReferenceText"/>
      </w:pPr>
      <w:r>
        <w:t xml:space="preserve">Lufler R., Zumwalt A., Romney C., &amp; Hoagland T. (2012). Effect of visual–spatial ability on medical students’ performance in a gross anatomy course. </w:t>
      </w:r>
      <w:r>
        <w:rPr>
          <w:i/>
        </w:rPr>
        <w:t xml:space="preserve">Anat Sci Educ </w:t>
      </w:r>
      <w:r>
        <w:t>5:3–9.</w:t>
      </w:r>
    </w:p>
    <w:p w:rsidR="007F43B9" w:rsidRDefault="007F43B9" w:rsidP="007F43B9">
      <w:pPr>
        <w:pStyle w:val="ReferenceText"/>
      </w:pPr>
      <w:r>
        <w:t xml:space="preserve">O’Connor, M. C., &amp; Paunonen, S. V. (2007). Big Five personality predictors of post-secondary academic performance. </w:t>
      </w:r>
      <w:r>
        <w:rPr>
          <w:i/>
        </w:rPr>
        <w:t>Personality and Individual Differences</w:t>
      </w:r>
      <w:r>
        <w:t xml:space="preserve">, </w:t>
      </w:r>
      <w:r>
        <w:rPr>
          <w:i/>
        </w:rPr>
        <w:t>43</w:t>
      </w:r>
      <w:r>
        <w:t>(5), 971–990.</w:t>
      </w:r>
    </w:p>
    <w:p w:rsidR="007F43B9" w:rsidRDefault="007F43B9" w:rsidP="007F43B9">
      <w:pPr>
        <w:pStyle w:val="ReferenceText"/>
      </w:pPr>
      <w:r>
        <w:t xml:space="preserve">Visser, W. (1996). Two functions of analogical reasoning in design. A cognitive-psychology approach. </w:t>
      </w:r>
      <w:r>
        <w:rPr>
          <w:i/>
        </w:rPr>
        <w:t>Design studies</w:t>
      </w:r>
      <w:r>
        <w:t xml:space="preserve">, </w:t>
      </w:r>
      <w:r>
        <w:rPr>
          <w:i/>
        </w:rPr>
        <w:t>17</w:t>
      </w:r>
      <w:r>
        <w:t>(4), 417-434.</w:t>
      </w:r>
    </w:p>
    <w:p w:rsidR="007F43B9" w:rsidRDefault="007F43B9" w:rsidP="007F43B9">
      <w:pPr>
        <w:pStyle w:val="ReferenceText"/>
      </w:pPr>
      <w:r>
        <w:t>Weinberger, A. B., Iyer, H., &amp; Green, A. E. (2016). Conscious augmentation of creative state</w:t>
      </w:r>
    </w:p>
    <w:p w:rsidR="007F43B9" w:rsidRDefault="007F43B9" w:rsidP="007F43B9">
      <w:pPr>
        <w:pStyle w:val="FirstLevelHeading"/>
      </w:pPr>
      <w:r>
        <w:lastRenderedPageBreak/>
        <w:t>ACKNOWLEDGEMENTS</w:t>
      </w:r>
    </w:p>
    <w:p w:rsidR="007F43B9" w:rsidRDefault="007F43B9" w:rsidP="007F43B9">
      <w:pPr>
        <w:pStyle w:val="Text"/>
        <w:rPr>
          <w:i/>
        </w:rPr>
      </w:pPr>
      <w:r>
        <w:t>Research</w:t>
      </w:r>
      <w:r>
        <w:rPr>
          <w:spacing w:val="-4"/>
        </w:rPr>
        <w:t xml:space="preserve"> </w:t>
      </w:r>
      <w:r>
        <w:t>was</w:t>
      </w:r>
      <w:r>
        <w:rPr>
          <w:spacing w:val="-5"/>
        </w:rPr>
        <w:t xml:space="preserve"> </w:t>
      </w:r>
      <w:r>
        <w:t>sponsored</w:t>
      </w:r>
      <w:r>
        <w:rPr>
          <w:spacing w:val="-4"/>
        </w:rPr>
        <w:t xml:space="preserve"> </w:t>
      </w:r>
      <w:r>
        <w:t>by</w:t>
      </w:r>
      <w:r>
        <w:rPr>
          <w:spacing w:val="-8"/>
        </w:rPr>
        <w:t xml:space="preserve"> </w:t>
      </w:r>
      <w:r>
        <w:t>the</w:t>
      </w:r>
      <w:r>
        <w:rPr>
          <w:spacing w:val="-7"/>
        </w:rPr>
        <w:t xml:space="preserve"> </w:t>
      </w:r>
      <w:r>
        <w:t>Army</w:t>
      </w:r>
      <w:r>
        <w:rPr>
          <w:spacing w:val="-4"/>
        </w:rPr>
        <w:t xml:space="preserve"> </w:t>
      </w:r>
      <w:r>
        <w:t>Research</w:t>
      </w:r>
      <w:r>
        <w:rPr>
          <w:spacing w:val="-3"/>
        </w:rPr>
        <w:t xml:space="preserve"> </w:t>
      </w:r>
      <w:r>
        <w:t>Laboratory</w:t>
      </w:r>
      <w:r>
        <w:rPr>
          <w:spacing w:val="-4"/>
        </w:rPr>
        <w:t xml:space="preserve"> </w:t>
      </w:r>
      <w:r>
        <w:t>and</w:t>
      </w:r>
      <w:r>
        <w:rPr>
          <w:spacing w:val="-3"/>
        </w:rPr>
        <w:t xml:space="preserve"> </w:t>
      </w:r>
      <w:r>
        <w:t>was</w:t>
      </w:r>
      <w:r>
        <w:rPr>
          <w:spacing w:val="-6"/>
        </w:rPr>
        <w:t xml:space="preserve"> </w:t>
      </w:r>
      <w:r>
        <w:t>accomplished</w:t>
      </w:r>
      <w:r>
        <w:rPr>
          <w:spacing w:val="-3"/>
        </w:rPr>
        <w:t xml:space="preserve"> </w:t>
      </w:r>
      <w:r>
        <w:t>under</w:t>
      </w:r>
      <w:r>
        <w:rPr>
          <w:spacing w:val="-4"/>
        </w:rPr>
        <w:t xml:space="preserve"> </w:t>
      </w:r>
      <w:r>
        <w:t>Cooperative</w:t>
      </w:r>
      <w:r>
        <w:rPr>
          <w:spacing w:val="-7"/>
        </w:rPr>
        <w:t xml:space="preserve"> </w:t>
      </w:r>
      <w:r>
        <w:t>Agreement Number</w:t>
      </w:r>
      <w:r>
        <w:rPr>
          <w:spacing w:val="-3"/>
        </w:rPr>
        <w:t xml:space="preserve"> </w:t>
      </w:r>
      <w:r>
        <w:t>W911NF-17-2-0152.</w:t>
      </w:r>
      <w:r>
        <w:rPr>
          <w:spacing w:val="-5"/>
        </w:rPr>
        <w:t xml:space="preserve"> </w:t>
      </w:r>
      <w:r>
        <w:t>The</w:t>
      </w:r>
      <w:r>
        <w:rPr>
          <w:spacing w:val="-7"/>
        </w:rPr>
        <w:t xml:space="preserve"> </w:t>
      </w:r>
      <w:r>
        <w:t>views</w:t>
      </w:r>
      <w:r>
        <w:rPr>
          <w:spacing w:val="-4"/>
        </w:rPr>
        <w:t xml:space="preserve"> </w:t>
      </w:r>
      <w:r>
        <w:t>and</w:t>
      </w:r>
      <w:r>
        <w:rPr>
          <w:spacing w:val="-3"/>
        </w:rPr>
        <w:t xml:space="preserve"> </w:t>
      </w:r>
      <w:r>
        <w:t>conclusions</w:t>
      </w:r>
      <w:r>
        <w:rPr>
          <w:spacing w:val="-9"/>
        </w:rPr>
        <w:t xml:space="preserve"> </w:t>
      </w:r>
      <w:r>
        <w:t>contained</w:t>
      </w:r>
      <w:r>
        <w:rPr>
          <w:spacing w:val="-8"/>
        </w:rPr>
        <w:t xml:space="preserve"> </w:t>
      </w:r>
      <w:r>
        <w:t>in</w:t>
      </w:r>
      <w:r>
        <w:rPr>
          <w:spacing w:val="-7"/>
        </w:rPr>
        <w:t xml:space="preserve"> </w:t>
      </w:r>
      <w:r>
        <w:t>this</w:t>
      </w:r>
      <w:r>
        <w:rPr>
          <w:spacing w:val="-5"/>
        </w:rPr>
        <w:t xml:space="preserve"> </w:t>
      </w:r>
      <w:r>
        <w:t>document</w:t>
      </w:r>
      <w:r>
        <w:rPr>
          <w:spacing w:val="-6"/>
        </w:rPr>
        <w:t xml:space="preserve"> </w:t>
      </w:r>
      <w:r>
        <w:t>are</w:t>
      </w:r>
      <w:r>
        <w:rPr>
          <w:spacing w:val="-2"/>
        </w:rPr>
        <w:t xml:space="preserve"> </w:t>
      </w:r>
      <w:r>
        <w:t>those</w:t>
      </w:r>
      <w:r>
        <w:rPr>
          <w:spacing w:val="-6"/>
        </w:rPr>
        <w:t xml:space="preserve"> </w:t>
      </w:r>
      <w:r>
        <w:t>of</w:t>
      </w:r>
      <w:r>
        <w:rPr>
          <w:spacing w:val="-3"/>
        </w:rPr>
        <w:t xml:space="preserve"> </w:t>
      </w:r>
      <w:r>
        <w:t>the</w:t>
      </w:r>
      <w:r>
        <w:rPr>
          <w:spacing w:val="-6"/>
        </w:rPr>
        <w:t xml:space="preserve"> </w:t>
      </w:r>
      <w:r>
        <w:t>authors</w:t>
      </w:r>
      <w:r>
        <w:rPr>
          <w:spacing w:val="-4"/>
        </w:rPr>
        <w:t xml:space="preserve"> </w:t>
      </w:r>
      <w:r>
        <w:t xml:space="preserve">and should not be interpreted as representing the official policies, either expressed </w:t>
      </w:r>
      <w:r>
        <w:rPr>
          <w:spacing w:val="-3"/>
        </w:rPr>
        <w:t xml:space="preserve">or </w:t>
      </w:r>
      <w:r>
        <w:t>implied, of the Army Research Laboratory or the U.S. Government. The U.S. Government is authorized to reproduce and distribute reprints for Government purposes notwithstanding any copyright notation</w:t>
      </w:r>
      <w:r>
        <w:rPr>
          <w:spacing w:val="-5"/>
        </w:rPr>
        <w:t xml:space="preserve"> </w:t>
      </w:r>
      <w:r>
        <w:t>herein</w:t>
      </w:r>
      <w:r>
        <w:rPr>
          <w:i/>
        </w:rPr>
        <w:t>.</w:t>
      </w:r>
    </w:p>
    <w:p w:rsidR="007F43B9" w:rsidRDefault="007F43B9" w:rsidP="007F43B9">
      <w:pPr>
        <w:pStyle w:val="FirstLevelHeading"/>
      </w:pPr>
      <w:r>
        <w:t>ABOUT THE AUTHORS</w:t>
      </w:r>
    </w:p>
    <w:p w:rsidR="007F43B9" w:rsidRDefault="007F43B9" w:rsidP="007F43B9">
      <w:pPr>
        <w:pStyle w:val="AuthorBio"/>
      </w:pPr>
      <w:r>
        <w:rPr>
          <w:b/>
        </w:rPr>
        <w:t xml:space="preserve">CDT Elizabeth Rodriguez </w:t>
      </w:r>
      <w:r>
        <w:t xml:space="preserve">is a senior at the United States Military Academy. She is from St. Cloud, Florida and is working to complete a Bachelor </w:t>
      </w:r>
      <w:r>
        <w:rPr>
          <w:spacing w:val="-3"/>
        </w:rPr>
        <w:t xml:space="preserve">of </w:t>
      </w:r>
      <w:r>
        <w:t>Science degree in Engineering Psychology. Through the Negotiations Project,</w:t>
      </w:r>
      <w:r>
        <w:rPr>
          <w:spacing w:val="-11"/>
        </w:rPr>
        <w:t xml:space="preserve"> </w:t>
      </w:r>
      <w:r>
        <w:t>CDT</w:t>
      </w:r>
      <w:r>
        <w:rPr>
          <w:spacing w:val="-14"/>
        </w:rPr>
        <w:t xml:space="preserve"> </w:t>
      </w:r>
      <w:r>
        <w:t>Rodriguez</w:t>
      </w:r>
      <w:r>
        <w:rPr>
          <w:spacing w:val="-15"/>
        </w:rPr>
        <w:t xml:space="preserve"> </w:t>
      </w:r>
      <w:r>
        <w:t>gained</w:t>
      </w:r>
      <w:r>
        <w:rPr>
          <w:spacing w:val="-12"/>
        </w:rPr>
        <w:t xml:space="preserve"> </w:t>
      </w:r>
      <w:r>
        <w:t>a</w:t>
      </w:r>
      <w:r>
        <w:rPr>
          <w:spacing w:val="-8"/>
        </w:rPr>
        <w:t xml:space="preserve"> </w:t>
      </w:r>
      <w:r>
        <w:t>40-hour</w:t>
      </w:r>
      <w:r>
        <w:rPr>
          <w:spacing w:val="-14"/>
        </w:rPr>
        <w:t xml:space="preserve"> </w:t>
      </w:r>
      <w:r>
        <w:t>certification</w:t>
      </w:r>
      <w:r>
        <w:rPr>
          <w:spacing w:val="-13"/>
        </w:rPr>
        <w:t xml:space="preserve"> </w:t>
      </w:r>
      <w:r>
        <w:t>in</w:t>
      </w:r>
      <w:r>
        <w:rPr>
          <w:spacing w:val="-12"/>
        </w:rPr>
        <w:t xml:space="preserve"> </w:t>
      </w:r>
      <w:r>
        <w:t>Crisis</w:t>
      </w:r>
      <w:r>
        <w:rPr>
          <w:spacing w:val="-10"/>
        </w:rPr>
        <w:t xml:space="preserve"> </w:t>
      </w:r>
      <w:r>
        <w:t>Negotiations</w:t>
      </w:r>
      <w:r>
        <w:rPr>
          <w:spacing w:val="-14"/>
        </w:rPr>
        <w:t xml:space="preserve"> </w:t>
      </w:r>
      <w:r>
        <w:t>from</w:t>
      </w:r>
      <w:r>
        <w:rPr>
          <w:spacing w:val="-10"/>
        </w:rPr>
        <w:t xml:space="preserve"> </w:t>
      </w:r>
      <w:r>
        <w:t>the</w:t>
      </w:r>
      <w:r>
        <w:rPr>
          <w:spacing w:val="-11"/>
        </w:rPr>
        <w:t xml:space="preserve"> </w:t>
      </w:r>
      <w:r>
        <w:t>FBI</w:t>
      </w:r>
      <w:r>
        <w:rPr>
          <w:spacing w:val="-12"/>
        </w:rPr>
        <w:t xml:space="preserve"> </w:t>
      </w:r>
      <w:r>
        <w:t>and</w:t>
      </w:r>
      <w:r>
        <w:rPr>
          <w:spacing w:val="-13"/>
        </w:rPr>
        <w:t xml:space="preserve"> </w:t>
      </w:r>
      <w:r>
        <w:t>has</w:t>
      </w:r>
      <w:r>
        <w:rPr>
          <w:spacing w:val="-9"/>
        </w:rPr>
        <w:t xml:space="preserve"> </w:t>
      </w:r>
      <w:r>
        <w:t>been</w:t>
      </w:r>
      <w:r>
        <w:rPr>
          <w:spacing w:val="-13"/>
        </w:rPr>
        <w:t xml:space="preserve"> </w:t>
      </w:r>
      <w:r>
        <w:t>the</w:t>
      </w:r>
      <w:r>
        <w:rPr>
          <w:spacing w:val="-10"/>
        </w:rPr>
        <w:t xml:space="preserve"> </w:t>
      </w:r>
      <w:r>
        <w:t xml:space="preserve">cadet in charge of the program from 2017-2019. CDT Rodriguez will </w:t>
      </w:r>
      <w:r>
        <w:rPr>
          <w:spacing w:val="-3"/>
        </w:rPr>
        <w:t xml:space="preserve">be </w:t>
      </w:r>
      <w:r>
        <w:t>branching transportation upon graduation from West</w:t>
      </w:r>
      <w:r>
        <w:rPr>
          <w:spacing w:val="-1"/>
        </w:rPr>
        <w:t xml:space="preserve"> </w:t>
      </w:r>
      <w:r>
        <w:t>Point.</w:t>
      </w:r>
    </w:p>
    <w:p w:rsidR="007F43B9" w:rsidRDefault="007F43B9" w:rsidP="007F43B9">
      <w:pPr>
        <w:pStyle w:val="AuthorBio"/>
      </w:pPr>
    </w:p>
    <w:p w:rsidR="007F43B9" w:rsidRDefault="007F43B9" w:rsidP="007F43B9">
      <w:pPr>
        <w:pStyle w:val="AuthorBio"/>
      </w:pPr>
      <w:r>
        <w:rPr>
          <w:b/>
        </w:rPr>
        <w:t xml:space="preserve">Jeanine A. DeFalco, PhD, </w:t>
      </w:r>
      <w:r>
        <w:t xml:space="preserve">is currently a Post-Doctoral Research Fellow with the CCDC Soldier Center-STTC working out of the United States Military Academy, in the Department </w:t>
      </w:r>
      <w:r>
        <w:rPr>
          <w:spacing w:val="-3"/>
        </w:rPr>
        <w:t xml:space="preserve">of </w:t>
      </w:r>
      <w:r>
        <w:t xml:space="preserve">Behavioral Sciences and Leadership. Her current research includes examining the relationship of creative reasoning on expert problem solving in medical education, mediated </w:t>
      </w:r>
      <w:r>
        <w:rPr>
          <w:spacing w:val="-3"/>
        </w:rPr>
        <w:t xml:space="preserve">by </w:t>
      </w:r>
      <w:r>
        <w:t>GIFT, and assisting in the design of human virtual agents to support moral and ethical</w:t>
      </w:r>
      <w:r>
        <w:rPr>
          <w:spacing w:val="-9"/>
        </w:rPr>
        <w:t xml:space="preserve"> </w:t>
      </w:r>
      <w:r>
        <w:t>leadership</w:t>
      </w:r>
      <w:r>
        <w:rPr>
          <w:spacing w:val="-15"/>
        </w:rPr>
        <w:t xml:space="preserve"> </w:t>
      </w:r>
      <w:r>
        <w:t>for</w:t>
      </w:r>
      <w:r>
        <w:rPr>
          <w:spacing w:val="-12"/>
        </w:rPr>
        <w:t xml:space="preserve"> </w:t>
      </w:r>
      <w:r>
        <w:t>military</w:t>
      </w:r>
      <w:r>
        <w:rPr>
          <w:spacing w:val="-8"/>
        </w:rPr>
        <w:t xml:space="preserve"> </w:t>
      </w:r>
      <w:r>
        <w:t>personnel.</w:t>
      </w:r>
      <w:r>
        <w:rPr>
          <w:spacing w:val="32"/>
        </w:rPr>
        <w:t xml:space="preserve"> </w:t>
      </w:r>
      <w:r>
        <w:t>Her</w:t>
      </w:r>
      <w:r>
        <w:rPr>
          <w:spacing w:val="-12"/>
        </w:rPr>
        <w:t xml:space="preserve"> </w:t>
      </w:r>
      <w:r>
        <w:t>PhD</w:t>
      </w:r>
      <w:r>
        <w:rPr>
          <w:spacing w:val="-12"/>
        </w:rPr>
        <w:t xml:space="preserve"> </w:t>
      </w:r>
      <w:r>
        <w:t>is</w:t>
      </w:r>
      <w:r>
        <w:rPr>
          <w:spacing w:val="-11"/>
        </w:rPr>
        <w:t xml:space="preserve"> </w:t>
      </w:r>
      <w:r>
        <w:t>in</w:t>
      </w:r>
      <w:r>
        <w:rPr>
          <w:spacing w:val="-10"/>
        </w:rPr>
        <w:t xml:space="preserve"> </w:t>
      </w:r>
      <w:r>
        <w:t>Psychology,</w:t>
      </w:r>
      <w:r>
        <w:rPr>
          <w:spacing w:val="-8"/>
        </w:rPr>
        <w:t xml:space="preserve"> </w:t>
      </w:r>
      <w:r>
        <w:t>Human</w:t>
      </w:r>
      <w:r>
        <w:rPr>
          <w:spacing w:val="-10"/>
        </w:rPr>
        <w:t xml:space="preserve"> </w:t>
      </w:r>
      <w:r>
        <w:t>Development/Cognitive</w:t>
      </w:r>
      <w:r>
        <w:rPr>
          <w:spacing w:val="-9"/>
        </w:rPr>
        <w:t xml:space="preserve"> </w:t>
      </w:r>
      <w:r>
        <w:t>Studies</w:t>
      </w:r>
      <w:r>
        <w:rPr>
          <w:spacing w:val="-12"/>
        </w:rPr>
        <w:t xml:space="preserve"> </w:t>
      </w:r>
      <w:r>
        <w:t>with a concentration in Intelligent Technologies, from Columbia</w:t>
      </w:r>
      <w:r>
        <w:rPr>
          <w:spacing w:val="-8"/>
        </w:rPr>
        <w:t xml:space="preserve"> </w:t>
      </w:r>
      <w:r>
        <w:t>University.</w:t>
      </w:r>
    </w:p>
    <w:p w:rsidR="00924E73" w:rsidRPr="007F43B9" w:rsidRDefault="00924E73" w:rsidP="007F43B9">
      <w:bookmarkStart w:id="0" w:name="_GoBack"/>
      <w:bookmarkEnd w:id="0"/>
    </w:p>
    <w:sectPr w:rsidR="00924E73" w:rsidRPr="007F43B9">
      <w:pgSz w:w="11910" w:h="16840"/>
      <w:pgMar w:top="1400" w:right="980" w:bottom="28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47F" w:rsidRDefault="0005747F" w:rsidP="000E41C7">
      <w:r>
        <w:separator/>
      </w:r>
    </w:p>
  </w:endnote>
  <w:endnote w:type="continuationSeparator" w:id="0">
    <w:p w:rsidR="0005747F" w:rsidRDefault="0005747F" w:rsidP="000E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Mono">
    <w:altName w:val="Times New Roman"/>
    <w:panose1 w:val="00000000000000000000"/>
    <w:charset w:val="00"/>
    <w:family w:val="roman"/>
    <w:notTrueType/>
    <w:pitch w:val="default"/>
  </w:font>
  <w:font w:name="WenQuanYi Micro Hei">
    <w:altName w:val="MS Mincho"/>
    <w:charset w:val="80"/>
    <w:family w:val="auto"/>
    <w:pitch w:val="variable"/>
  </w:font>
  <w:font w:name="Tw Cen MT Condensed">
    <w:panose1 w:val="020B0606020104020203"/>
    <w:charset w:val="00"/>
    <w:family w:val="swiss"/>
    <w:pitch w:val="variable"/>
    <w:sig w:usb0="00000007" w:usb1="00000000" w:usb2="00000000" w:usb3="00000000" w:csb0="00000003" w:csb1="00000000"/>
  </w:font>
  <w:font w:name="Univers-LightUltraCondensed">
    <w:panose1 w:val="00000000000000000000"/>
    <w:charset w:val="00"/>
    <w:family w:val="swiss"/>
    <w:notTrueType/>
    <w:pitch w:val="default"/>
    <w:sig w:usb0="00000003" w:usb1="00000000" w:usb2="00000000" w:usb3="00000000" w:csb0="00000001" w:csb1="00000000"/>
  </w:font>
  <w:font w:name="Chronicle Text G1">
    <w:altName w:val="Chronicle Text G1"/>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47F" w:rsidRDefault="0005747F" w:rsidP="000E41C7">
      <w:r>
        <w:separator/>
      </w:r>
    </w:p>
  </w:footnote>
  <w:footnote w:type="continuationSeparator" w:id="0">
    <w:p w:rsidR="0005747F" w:rsidRDefault="0005747F" w:rsidP="000E4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40D87"/>
    <w:multiLevelType w:val="hybridMultilevel"/>
    <w:tmpl w:val="49884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05EFA"/>
    <w:multiLevelType w:val="hybridMultilevel"/>
    <w:tmpl w:val="E4A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15E6D"/>
    <w:multiLevelType w:val="hybridMultilevel"/>
    <w:tmpl w:val="A6C8BC4C"/>
    <w:name w:val="WW8Num1"/>
    <w:lvl w:ilvl="0" w:tplc="6C6A87F6">
      <w:start w:val="1"/>
      <w:numFmt w:val="bullet"/>
      <w:lvlText w:val=""/>
      <w:lvlJc w:val="left"/>
      <w:pPr>
        <w:ind w:left="360" w:hanging="360"/>
      </w:pPr>
      <w:rPr>
        <w:rFonts w:ascii="Symbol" w:hAnsi="Symbol" w:hint="default"/>
      </w:rPr>
    </w:lvl>
    <w:lvl w:ilvl="1" w:tplc="85360EAC" w:tentative="1">
      <w:start w:val="1"/>
      <w:numFmt w:val="bullet"/>
      <w:lvlText w:val="o"/>
      <w:lvlJc w:val="left"/>
      <w:pPr>
        <w:ind w:left="1080" w:hanging="360"/>
      </w:pPr>
      <w:rPr>
        <w:rFonts w:ascii="Courier New" w:hAnsi="Courier New" w:cs="Courier New" w:hint="default"/>
      </w:rPr>
    </w:lvl>
    <w:lvl w:ilvl="2" w:tplc="4E6CEB94" w:tentative="1">
      <w:start w:val="1"/>
      <w:numFmt w:val="bullet"/>
      <w:lvlText w:val=""/>
      <w:lvlJc w:val="left"/>
      <w:pPr>
        <w:ind w:left="1800" w:hanging="360"/>
      </w:pPr>
      <w:rPr>
        <w:rFonts w:ascii="Wingdings" w:hAnsi="Wingdings" w:hint="default"/>
      </w:rPr>
    </w:lvl>
    <w:lvl w:ilvl="3" w:tplc="19842794" w:tentative="1">
      <w:start w:val="1"/>
      <w:numFmt w:val="bullet"/>
      <w:lvlText w:val=""/>
      <w:lvlJc w:val="left"/>
      <w:pPr>
        <w:ind w:left="2520" w:hanging="360"/>
      </w:pPr>
      <w:rPr>
        <w:rFonts w:ascii="Symbol" w:hAnsi="Symbol" w:hint="default"/>
      </w:rPr>
    </w:lvl>
    <w:lvl w:ilvl="4" w:tplc="D2F0CEE2" w:tentative="1">
      <w:start w:val="1"/>
      <w:numFmt w:val="bullet"/>
      <w:lvlText w:val="o"/>
      <w:lvlJc w:val="left"/>
      <w:pPr>
        <w:ind w:left="3240" w:hanging="360"/>
      </w:pPr>
      <w:rPr>
        <w:rFonts w:ascii="Courier New" w:hAnsi="Courier New" w:cs="Courier New" w:hint="default"/>
      </w:rPr>
    </w:lvl>
    <w:lvl w:ilvl="5" w:tplc="30CA44E4" w:tentative="1">
      <w:start w:val="1"/>
      <w:numFmt w:val="bullet"/>
      <w:lvlText w:val=""/>
      <w:lvlJc w:val="left"/>
      <w:pPr>
        <w:ind w:left="3960" w:hanging="360"/>
      </w:pPr>
      <w:rPr>
        <w:rFonts w:ascii="Wingdings" w:hAnsi="Wingdings" w:hint="default"/>
      </w:rPr>
    </w:lvl>
    <w:lvl w:ilvl="6" w:tplc="56D219AA" w:tentative="1">
      <w:start w:val="1"/>
      <w:numFmt w:val="bullet"/>
      <w:lvlText w:val=""/>
      <w:lvlJc w:val="left"/>
      <w:pPr>
        <w:ind w:left="4680" w:hanging="360"/>
      </w:pPr>
      <w:rPr>
        <w:rFonts w:ascii="Symbol" w:hAnsi="Symbol" w:hint="default"/>
      </w:rPr>
    </w:lvl>
    <w:lvl w:ilvl="7" w:tplc="0BD07D58" w:tentative="1">
      <w:start w:val="1"/>
      <w:numFmt w:val="bullet"/>
      <w:lvlText w:val="o"/>
      <w:lvlJc w:val="left"/>
      <w:pPr>
        <w:ind w:left="5400" w:hanging="360"/>
      </w:pPr>
      <w:rPr>
        <w:rFonts w:ascii="Courier New" w:hAnsi="Courier New" w:cs="Courier New" w:hint="default"/>
      </w:rPr>
    </w:lvl>
    <w:lvl w:ilvl="8" w:tplc="FD56843C" w:tentative="1">
      <w:start w:val="1"/>
      <w:numFmt w:val="bullet"/>
      <w:lvlText w:val=""/>
      <w:lvlJc w:val="left"/>
      <w:pPr>
        <w:ind w:left="6120" w:hanging="360"/>
      </w:pPr>
      <w:rPr>
        <w:rFonts w:ascii="Wingdings" w:hAnsi="Wingdings" w:hint="default"/>
      </w:rPr>
    </w:lvl>
  </w:abstractNum>
  <w:abstractNum w:abstractNumId="3" w15:restartNumberingAfterBreak="0">
    <w:nsid w:val="13AC524A"/>
    <w:multiLevelType w:val="singleLevel"/>
    <w:tmpl w:val="53F67ADC"/>
    <w:lvl w:ilvl="0">
      <w:start w:val="1"/>
      <w:numFmt w:val="bullet"/>
      <w:pStyle w:val="RTOBullets"/>
      <w:lvlText w:val="•"/>
      <w:lvlJc w:val="left"/>
      <w:pPr>
        <w:tabs>
          <w:tab w:val="num" w:pos="360"/>
        </w:tabs>
        <w:ind w:left="360" w:hanging="360"/>
      </w:pPr>
      <w:rPr>
        <w:rFonts w:ascii="Times New Roman" w:hAnsi="Times New Roman" w:hint="default"/>
      </w:rPr>
    </w:lvl>
  </w:abstractNum>
  <w:abstractNum w:abstractNumId="4" w15:restartNumberingAfterBreak="0">
    <w:nsid w:val="151454DC"/>
    <w:multiLevelType w:val="hybridMultilevel"/>
    <w:tmpl w:val="FA867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534D3"/>
    <w:multiLevelType w:val="multilevel"/>
    <w:tmpl w:val="5314886E"/>
    <w:lvl w:ilvl="0">
      <w:start w:val="2"/>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Heading31"/>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8A94DBA"/>
    <w:multiLevelType w:val="hybridMultilevel"/>
    <w:tmpl w:val="1D48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06A76"/>
    <w:multiLevelType w:val="hybridMultilevel"/>
    <w:tmpl w:val="D9D42A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230ACF"/>
    <w:multiLevelType w:val="hybridMultilevel"/>
    <w:tmpl w:val="C886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93FB5"/>
    <w:multiLevelType w:val="hybridMultilevel"/>
    <w:tmpl w:val="919A4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4C5344"/>
    <w:multiLevelType w:val="hybridMultilevel"/>
    <w:tmpl w:val="3938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4402E"/>
    <w:multiLevelType w:val="hybridMultilevel"/>
    <w:tmpl w:val="5358DE4C"/>
    <w:lvl w:ilvl="0" w:tplc="0409000F">
      <w:start w:val="1"/>
      <w:numFmt w:val="decimal"/>
      <w:lvlText w:val="%1."/>
      <w:lvlJc w:val="left"/>
      <w:pPr>
        <w:ind w:left="360" w:hanging="360"/>
      </w:pPr>
    </w:lvl>
    <w:lvl w:ilvl="1" w:tplc="9B8026A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023EA3"/>
    <w:multiLevelType w:val="hybridMultilevel"/>
    <w:tmpl w:val="7DFEF872"/>
    <w:lvl w:ilvl="0" w:tplc="DA9C24CC">
      <w:numFmt w:val="bullet"/>
      <w:lvlText w:val=""/>
      <w:lvlJc w:val="left"/>
      <w:pPr>
        <w:ind w:left="860" w:hanging="360"/>
      </w:pPr>
      <w:rPr>
        <w:rFonts w:ascii="Symbol" w:eastAsia="Symbol" w:hAnsi="Symbol" w:cs="Symbol" w:hint="default"/>
        <w:w w:val="100"/>
        <w:sz w:val="22"/>
        <w:szCs w:val="22"/>
        <w:lang w:val="en-US" w:eastAsia="en-US" w:bidi="en-US"/>
      </w:rPr>
    </w:lvl>
    <w:lvl w:ilvl="1" w:tplc="09EA92B8">
      <w:numFmt w:val="bullet"/>
      <w:lvlText w:val="•"/>
      <w:lvlJc w:val="left"/>
      <w:pPr>
        <w:ind w:left="1738" w:hanging="360"/>
      </w:pPr>
      <w:rPr>
        <w:rFonts w:hint="default"/>
        <w:lang w:val="en-US" w:eastAsia="en-US" w:bidi="en-US"/>
      </w:rPr>
    </w:lvl>
    <w:lvl w:ilvl="2" w:tplc="1756C19E">
      <w:numFmt w:val="bullet"/>
      <w:lvlText w:val="•"/>
      <w:lvlJc w:val="left"/>
      <w:pPr>
        <w:ind w:left="2616" w:hanging="360"/>
      </w:pPr>
      <w:rPr>
        <w:rFonts w:hint="default"/>
        <w:lang w:val="en-US" w:eastAsia="en-US" w:bidi="en-US"/>
      </w:rPr>
    </w:lvl>
    <w:lvl w:ilvl="3" w:tplc="3AECC0FC">
      <w:numFmt w:val="bullet"/>
      <w:lvlText w:val="•"/>
      <w:lvlJc w:val="left"/>
      <w:pPr>
        <w:ind w:left="3494" w:hanging="360"/>
      </w:pPr>
      <w:rPr>
        <w:rFonts w:hint="default"/>
        <w:lang w:val="en-US" w:eastAsia="en-US" w:bidi="en-US"/>
      </w:rPr>
    </w:lvl>
    <w:lvl w:ilvl="4" w:tplc="071059BE">
      <w:numFmt w:val="bullet"/>
      <w:lvlText w:val="•"/>
      <w:lvlJc w:val="left"/>
      <w:pPr>
        <w:ind w:left="4372" w:hanging="360"/>
      </w:pPr>
      <w:rPr>
        <w:rFonts w:hint="default"/>
        <w:lang w:val="en-US" w:eastAsia="en-US" w:bidi="en-US"/>
      </w:rPr>
    </w:lvl>
    <w:lvl w:ilvl="5" w:tplc="6A4A37A0">
      <w:numFmt w:val="bullet"/>
      <w:lvlText w:val="•"/>
      <w:lvlJc w:val="left"/>
      <w:pPr>
        <w:ind w:left="5250" w:hanging="360"/>
      </w:pPr>
      <w:rPr>
        <w:rFonts w:hint="default"/>
        <w:lang w:val="en-US" w:eastAsia="en-US" w:bidi="en-US"/>
      </w:rPr>
    </w:lvl>
    <w:lvl w:ilvl="6" w:tplc="71A8CA0E">
      <w:numFmt w:val="bullet"/>
      <w:lvlText w:val="•"/>
      <w:lvlJc w:val="left"/>
      <w:pPr>
        <w:ind w:left="6128" w:hanging="360"/>
      </w:pPr>
      <w:rPr>
        <w:rFonts w:hint="default"/>
        <w:lang w:val="en-US" w:eastAsia="en-US" w:bidi="en-US"/>
      </w:rPr>
    </w:lvl>
    <w:lvl w:ilvl="7" w:tplc="FD4CFB1E">
      <w:numFmt w:val="bullet"/>
      <w:lvlText w:val="•"/>
      <w:lvlJc w:val="left"/>
      <w:pPr>
        <w:ind w:left="7006" w:hanging="360"/>
      </w:pPr>
      <w:rPr>
        <w:rFonts w:hint="default"/>
        <w:lang w:val="en-US" w:eastAsia="en-US" w:bidi="en-US"/>
      </w:rPr>
    </w:lvl>
    <w:lvl w:ilvl="8" w:tplc="447E1ABC">
      <w:numFmt w:val="bullet"/>
      <w:lvlText w:val="•"/>
      <w:lvlJc w:val="left"/>
      <w:pPr>
        <w:ind w:left="7884" w:hanging="360"/>
      </w:pPr>
      <w:rPr>
        <w:rFonts w:hint="default"/>
        <w:lang w:val="en-US" w:eastAsia="en-US" w:bidi="en-US"/>
      </w:rPr>
    </w:lvl>
  </w:abstractNum>
  <w:abstractNum w:abstractNumId="13" w15:restartNumberingAfterBreak="0">
    <w:nsid w:val="24B15078"/>
    <w:multiLevelType w:val="hybridMultilevel"/>
    <w:tmpl w:val="C082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27C67"/>
    <w:multiLevelType w:val="hybridMultilevel"/>
    <w:tmpl w:val="C33C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C2E3A"/>
    <w:multiLevelType w:val="hybridMultilevel"/>
    <w:tmpl w:val="3F1E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D72A1D"/>
    <w:multiLevelType w:val="hybridMultilevel"/>
    <w:tmpl w:val="9954C144"/>
    <w:lvl w:ilvl="0" w:tplc="0409000F">
      <w:start w:val="1"/>
      <w:numFmt w:val="decimal"/>
      <w:pStyle w:val="RTOReferenceText"/>
      <w:lvlText w:val="[%1]"/>
      <w:lvlJc w:val="left"/>
      <w:pPr>
        <w:tabs>
          <w:tab w:val="num" w:pos="0"/>
        </w:tabs>
        <w:ind w:left="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F238FA"/>
    <w:multiLevelType w:val="multilevel"/>
    <w:tmpl w:val="9E2A37C6"/>
    <w:styleLink w:val="Headings"/>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8ED3D4E"/>
    <w:multiLevelType w:val="hybridMultilevel"/>
    <w:tmpl w:val="F05C9CD4"/>
    <w:lvl w:ilvl="0" w:tplc="E8B0335E">
      <w:start w:val="1"/>
      <w:numFmt w:val="lowerLetter"/>
      <w:lvlText w:val="%1."/>
      <w:lvlJc w:val="left"/>
      <w:pPr>
        <w:tabs>
          <w:tab w:val="num" w:pos="720"/>
        </w:tabs>
        <w:ind w:left="720" w:hanging="360"/>
      </w:pPr>
      <w:rPr>
        <w:b w:val="0"/>
      </w:rPr>
    </w:lvl>
    <w:lvl w:ilvl="1" w:tplc="86249090">
      <w:start w:val="1"/>
      <w:numFmt w:val="decimal"/>
      <w:lvlText w:val="%2."/>
      <w:lvlJc w:val="left"/>
      <w:pPr>
        <w:tabs>
          <w:tab w:val="num" w:pos="1440"/>
        </w:tabs>
        <w:ind w:left="1440" w:hanging="360"/>
      </w:pPr>
      <w:rPr>
        <w:b/>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E5A6EE9"/>
    <w:multiLevelType w:val="hybridMultilevel"/>
    <w:tmpl w:val="630A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6A3BE6"/>
    <w:multiLevelType w:val="hybridMultilevel"/>
    <w:tmpl w:val="35B0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EB6BA8"/>
    <w:multiLevelType w:val="hybridMultilevel"/>
    <w:tmpl w:val="E0D84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627CB"/>
    <w:multiLevelType w:val="hybridMultilevel"/>
    <w:tmpl w:val="F9E0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AB65D8"/>
    <w:multiLevelType w:val="hybridMultilevel"/>
    <w:tmpl w:val="CC080CE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1A2D70"/>
    <w:multiLevelType w:val="hybridMultilevel"/>
    <w:tmpl w:val="7284B61E"/>
    <w:lvl w:ilvl="0" w:tplc="18A02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1A0B4E"/>
    <w:multiLevelType w:val="hybridMultilevel"/>
    <w:tmpl w:val="BBF2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B4349"/>
    <w:multiLevelType w:val="hybridMultilevel"/>
    <w:tmpl w:val="3142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12754A"/>
    <w:multiLevelType w:val="hybridMultilevel"/>
    <w:tmpl w:val="AD24ADC4"/>
    <w:lvl w:ilvl="0" w:tplc="48007D0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A2366D5"/>
    <w:multiLevelType w:val="hybridMultilevel"/>
    <w:tmpl w:val="8C3E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C33A2E"/>
    <w:multiLevelType w:val="hybridMultilevel"/>
    <w:tmpl w:val="6330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C4719"/>
    <w:multiLevelType w:val="hybridMultilevel"/>
    <w:tmpl w:val="9BE4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B96CEB"/>
    <w:multiLevelType w:val="hybridMultilevel"/>
    <w:tmpl w:val="961E7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BF7673"/>
    <w:multiLevelType w:val="hybridMultilevel"/>
    <w:tmpl w:val="E33C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CD6107"/>
    <w:multiLevelType w:val="hybridMultilevel"/>
    <w:tmpl w:val="167AB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EA2FED"/>
    <w:multiLevelType w:val="hybridMultilevel"/>
    <w:tmpl w:val="9788A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B0052E"/>
    <w:multiLevelType w:val="hybridMultilevel"/>
    <w:tmpl w:val="EB72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620FC"/>
    <w:multiLevelType w:val="hybridMultilevel"/>
    <w:tmpl w:val="51F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412CB3"/>
    <w:multiLevelType w:val="hybridMultilevel"/>
    <w:tmpl w:val="328E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2725D8"/>
    <w:multiLevelType w:val="hybridMultilevel"/>
    <w:tmpl w:val="554CC37E"/>
    <w:lvl w:ilvl="0" w:tplc="04090001">
      <w:start w:val="1"/>
      <w:numFmt w:val="decimal"/>
      <w:pStyle w:val="FigTitle"/>
      <w:lvlText w:val="Figure %1."/>
      <w:lvlJc w:val="left"/>
      <w:pPr>
        <w:ind w:left="0" w:firstLine="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9" w15:restartNumberingAfterBreak="0">
    <w:nsid w:val="6D0E0A1D"/>
    <w:multiLevelType w:val="hybridMultilevel"/>
    <w:tmpl w:val="7AA0D4B0"/>
    <w:lvl w:ilvl="0" w:tplc="E446D9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DC5D2D"/>
    <w:multiLevelType w:val="hybridMultilevel"/>
    <w:tmpl w:val="0D1C3C76"/>
    <w:lvl w:ilvl="0" w:tplc="CABE7412">
      <w:numFmt w:val="bullet"/>
      <w:lvlText w:val="•"/>
      <w:lvlJc w:val="left"/>
      <w:pPr>
        <w:ind w:left="1080" w:hanging="720"/>
      </w:pPr>
      <w:rPr>
        <w:rFonts w:ascii="Times New Roman" w:eastAsia="Times New Roman" w:hAnsi="Times New Roman" w:cs="Times New Roman" w:hint="default"/>
      </w:rPr>
    </w:lvl>
    <w:lvl w:ilvl="1" w:tplc="04090005">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656E7"/>
    <w:multiLevelType w:val="hybridMultilevel"/>
    <w:tmpl w:val="4A6E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14834"/>
    <w:multiLevelType w:val="hybridMultilevel"/>
    <w:tmpl w:val="85CC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834DD1"/>
    <w:multiLevelType w:val="hybridMultilevel"/>
    <w:tmpl w:val="082C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358FF"/>
    <w:multiLevelType w:val="hybridMultilevel"/>
    <w:tmpl w:val="0C3813D2"/>
    <w:lvl w:ilvl="0" w:tplc="01EAE65C">
      <w:start w:val="3"/>
      <w:numFmt w:val="decimal"/>
      <w:lvlText w:val="%1."/>
      <w:lvlJc w:val="left"/>
      <w:pPr>
        <w:tabs>
          <w:tab w:val="num" w:pos="720"/>
        </w:tabs>
        <w:ind w:left="720" w:hanging="360"/>
      </w:pPr>
      <w:rPr>
        <w:b/>
      </w:rPr>
    </w:lvl>
    <w:lvl w:ilvl="1" w:tplc="AFF4CE90">
      <w:start w:val="1"/>
      <w:numFmt w:val="lowerLetter"/>
      <w:lvlText w:val="%2."/>
      <w:lvlJc w:val="left"/>
      <w:pPr>
        <w:tabs>
          <w:tab w:val="num" w:pos="2025"/>
        </w:tabs>
        <w:ind w:left="2025" w:hanging="94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5A80613"/>
    <w:multiLevelType w:val="hybridMultilevel"/>
    <w:tmpl w:val="A732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38779A"/>
    <w:multiLevelType w:val="multilevel"/>
    <w:tmpl w:val="77EC1FB2"/>
    <w:styleLink w:val="headings0"/>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D9521C8"/>
    <w:multiLevelType w:val="multilevel"/>
    <w:tmpl w:val="5DD0805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694"/>
        </w:tabs>
        <w:ind w:left="2694" w:hanging="360"/>
      </w:pPr>
      <w:rPr>
        <w:rFonts w:hint="default"/>
      </w:rPr>
    </w:lvl>
    <w:lvl w:ilvl="2">
      <w:start w:val="1"/>
      <w:numFmt w:val="lowerRoman"/>
      <w:lvlText w:val="%3."/>
      <w:lvlJc w:val="right"/>
      <w:pPr>
        <w:tabs>
          <w:tab w:val="num" w:pos="3414"/>
        </w:tabs>
        <w:ind w:left="3414" w:hanging="180"/>
      </w:pPr>
      <w:rPr>
        <w:rFonts w:hint="default"/>
      </w:rPr>
    </w:lvl>
    <w:lvl w:ilvl="3">
      <w:start w:val="1"/>
      <w:numFmt w:val="decimal"/>
      <w:lvlText w:val="%4."/>
      <w:lvlJc w:val="left"/>
      <w:pPr>
        <w:tabs>
          <w:tab w:val="num" w:pos="4134"/>
        </w:tabs>
        <w:ind w:left="4134" w:hanging="360"/>
      </w:pPr>
      <w:rPr>
        <w:rFonts w:hint="default"/>
      </w:rPr>
    </w:lvl>
    <w:lvl w:ilvl="4">
      <w:start w:val="1"/>
      <w:numFmt w:val="lowerLetter"/>
      <w:lvlText w:val="%5."/>
      <w:lvlJc w:val="left"/>
      <w:pPr>
        <w:tabs>
          <w:tab w:val="num" w:pos="4854"/>
        </w:tabs>
        <w:ind w:left="4854" w:hanging="360"/>
      </w:pPr>
      <w:rPr>
        <w:rFonts w:hint="default"/>
      </w:rPr>
    </w:lvl>
    <w:lvl w:ilvl="5">
      <w:start w:val="1"/>
      <w:numFmt w:val="lowerRoman"/>
      <w:lvlText w:val="%6."/>
      <w:lvlJc w:val="right"/>
      <w:pPr>
        <w:tabs>
          <w:tab w:val="num" w:pos="5574"/>
        </w:tabs>
        <w:ind w:left="5574" w:hanging="180"/>
      </w:pPr>
      <w:rPr>
        <w:rFonts w:hint="default"/>
      </w:rPr>
    </w:lvl>
    <w:lvl w:ilvl="6">
      <w:start w:val="1"/>
      <w:numFmt w:val="decimal"/>
      <w:lvlText w:val="%7."/>
      <w:lvlJc w:val="left"/>
      <w:pPr>
        <w:tabs>
          <w:tab w:val="num" w:pos="6294"/>
        </w:tabs>
        <w:ind w:left="6294" w:hanging="360"/>
      </w:pPr>
      <w:rPr>
        <w:rFonts w:hint="default"/>
      </w:rPr>
    </w:lvl>
    <w:lvl w:ilvl="7">
      <w:start w:val="1"/>
      <w:numFmt w:val="lowerLetter"/>
      <w:lvlText w:val="%8."/>
      <w:lvlJc w:val="left"/>
      <w:pPr>
        <w:tabs>
          <w:tab w:val="num" w:pos="7014"/>
        </w:tabs>
        <w:ind w:left="7014" w:hanging="360"/>
      </w:pPr>
      <w:rPr>
        <w:rFonts w:hint="default"/>
      </w:rPr>
    </w:lvl>
    <w:lvl w:ilvl="8">
      <w:start w:val="1"/>
      <w:numFmt w:val="lowerRoman"/>
      <w:lvlText w:val="%9."/>
      <w:lvlJc w:val="right"/>
      <w:pPr>
        <w:tabs>
          <w:tab w:val="num" w:pos="7734"/>
        </w:tabs>
        <w:ind w:left="7734" w:hanging="180"/>
      </w:pPr>
      <w:rPr>
        <w:rFonts w:hint="default"/>
      </w:rPr>
    </w:lvl>
  </w:abstractNum>
  <w:abstractNum w:abstractNumId="48" w15:restartNumberingAfterBreak="0">
    <w:nsid w:val="7E7D54AB"/>
    <w:multiLevelType w:val="hybridMultilevel"/>
    <w:tmpl w:val="F2B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17"/>
  </w:num>
  <w:num w:numId="3">
    <w:abstractNumId w:val="5"/>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6"/>
  </w:num>
  <w:num w:numId="7">
    <w:abstractNumId w:val="46"/>
  </w:num>
  <w:num w:numId="8">
    <w:abstractNumId w:val="9"/>
  </w:num>
  <w:num w:numId="9">
    <w:abstractNumId w:val="4"/>
  </w:num>
  <w:num w:numId="10">
    <w:abstractNumId w:val="11"/>
  </w:num>
  <w:num w:numId="11">
    <w:abstractNumId w:val="8"/>
  </w:num>
  <w:num w:numId="12">
    <w:abstractNumId w:val="41"/>
  </w:num>
  <w:num w:numId="13">
    <w:abstractNumId w:val="33"/>
  </w:num>
  <w:num w:numId="14">
    <w:abstractNumId w:val="19"/>
  </w:num>
  <w:num w:numId="15">
    <w:abstractNumId w:val="24"/>
  </w:num>
  <w:num w:numId="16">
    <w:abstractNumId w:val="34"/>
  </w:num>
  <w:num w:numId="17">
    <w:abstractNumId w:val="31"/>
  </w:num>
  <w:num w:numId="18">
    <w:abstractNumId w:val="35"/>
  </w:num>
  <w:num w:numId="19">
    <w:abstractNumId w:val="0"/>
  </w:num>
  <w:num w:numId="20">
    <w:abstractNumId w:val="47"/>
    <w:lvlOverride w:ilvl="0">
      <w:lvl w:ilvl="0">
        <w:start w:val="1"/>
        <w:numFmt w:val="decimal"/>
        <w:pStyle w:val="referenceitem"/>
        <w:lvlText w:val="%1."/>
        <w:lvlJc w:val="right"/>
        <w:pPr>
          <w:tabs>
            <w:tab w:val="num" w:pos="340"/>
          </w:tabs>
          <w:ind w:left="340" w:hanging="113"/>
        </w:pPr>
        <w:rPr>
          <w:rFonts w:hint="default"/>
          <w:i w:val="0"/>
          <w:sz w:val="18"/>
          <w:szCs w:val="18"/>
        </w:rPr>
      </w:lvl>
    </w:lvlOverride>
    <w:lvlOverride w:ilvl="1">
      <w:lvl w:ilvl="1">
        <w:start w:val="1"/>
        <w:numFmt w:val="lowerLetter"/>
        <w:lvlText w:val="%2."/>
        <w:lvlJc w:val="left"/>
        <w:pPr>
          <w:tabs>
            <w:tab w:val="num" w:pos="3036"/>
          </w:tabs>
          <w:ind w:left="3036" w:hanging="360"/>
        </w:pPr>
        <w:rPr>
          <w:rFonts w:hint="default"/>
        </w:rPr>
      </w:lvl>
    </w:lvlOverride>
    <w:lvlOverride w:ilvl="2">
      <w:lvl w:ilvl="2">
        <w:start w:val="1"/>
        <w:numFmt w:val="lowerRoman"/>
        <w:lvlText w:val="%3."/>
        <w:lvlJc w:val="right"/>
        <w:pPr>
          <w:tabs>
            <w:tab w:val="num" w:pos="3756"/>
          </w:tabs>
          <w:ind w:left="3756" w:hanging="180"/>
        </w:pPr>
        <w:rPr>
          <w:rFonts w:hint="default"/>
        </w:rPr>
      </w:lvl>
    </w:lvlOverride>
    <w:lvlOverride w:ilvl="3">
      <w:lvl w:ilvl="3">
        <w:start w:val="1"/>
        <w:numFmt w:val="decimal"/>
        <w:lvlText w:val="%4."/>
        <w:lvlJc w:val="left"/>
        <w:pPr>
          <w:tabs>
            <w:tab w:val="num" w:pos="4476"/>
          </w:tabs>
          <w:ind w:left="4476" w:hanging="360"/>
        </w:pPr>
        <w:rPr>
          <w:rFonts w:hint="default"/>
        </w:rPr>
      </w:lvl>
    </w:lvlOverride>
    <w:lvlOverride w:ilvl="4">
      <w:lvl w:ilvl="4">
        <w:start w:val="1"/>
        <w:numFmt w:val="lowerLetter"/>
        <w:lvlText w:val="%5."/>
        <w:lvlJc w:val="left"/>
        <w:pPr>
          <w:tabs>
            <w:tab w:val="num" w:pos="5196"/>
          </w:tabs>
          <w:ind w:left="5196" w:hanging="360"/>
        </w:pPr>
        <w:rPr>
          <w:rFonts w:hint="default"/>
        </w:rPr>
      </w:lvl>
    </w:lvlOverride>
    <w:lvlOverride w:ilvl="5">
      <w:lvl w:ilvl="5">
        <w:start w:val="1"/>
        <w:numFmt w:val="lowerRoman"/>
        <w:lvlText w:val="%6."/>
        <w:lvlJc w:val="right"/>
        <w:pPr>
          <w:tabs>
            <w:tab w:val="num" w:pos="5916"/>
          </w:tabs>
          <w:ind w:left="5916" w:hanging="180"/>
        </w:pPr>
        <w:rPr>
          <w:rFonts w:hint="default"/>
        </w:rPr>
      </w:lvl>
    </w:lvlOverride>
    <w:lvlOverride w:ilvl="6">
      <w:lvl w:ilvl="6">
        <w:start w:val="1"/>
        <w:numFmt w:val="decimal"/>
        <w:lvlText w:val="%7."/>
        <w:lvlJc w:val="left"/>
        <w:pPr>
          <w:tabs>
            <w:tab w:val="num" w:pos="6636"/>
          </w:tabs>
          <w:ind w:left="6636" w:hanging="360"/>
        </w:pPr>
        <w:rPr>
          <w:rFonts w:hint="default"/>
        </w:rPr>
      </w:lvl>
    </w:lvlOverride>
    <w:lvlOverride w:ilvl="7">
      <w:lvl w:ilvl="7">
        <w:start w:val="1"/>
        <w:numFmt w:val="lowerLetter"/>
        <w:lvlText w:val="%8."/>
        <w:lvlJc w:val="left"/>
        <w:pPr>
          <w:tabs>
            <w:tab w:val="num" w:pos="7356"/>
          </w:tabs>
          <w:ind w:left="7356" w:hanging="360"/>
        </w:pPr>
        <w:rPr>
          <w:rFonts w:hint="default"/>
        </w:rPr>
      </w:lvl>
    </w:lvlOverride>
    <w:lvlOverride w:ilvl="8">
      <w:lvl w:ilvl="8">
        <w:start w:val="1"/>
        <w:numFmt w:val="lowerRoman"/>
        <w:lvlText w:val="%9."/>
        <w:lvlJc w:val="right"/>
        <w:pPr>
          <w:tabs>
            <w:tab w:val="num" w:pos="8076"/>
          </w:tabs>
          <w:ind w:left="8076" w:hanging="180"/>
        </w:pPr>
        <w:rPr>
          <w:rFonts w:hint="default"/>
        </w:rPr>
      </w:lvl>
    </w:lvlOverride>
  </w:num>
  <w:num w:numId="21">
    <w:abstractNumId w:val="48"/>
  </w:num>
  <w:num w:numId="22">
    <w:abstractNumId w:val="29"/>
  </w:num>
  <w:num w:numId="23">
    <w:abstractNumId w:val="7"/>
  </w:num>
  <w:num w:numId="24">
    <w:abstractNumId w:val="21"/>
  </w:num>
  <w:num w:numId="25">
    <w:abstractNumId w:val="40"/>
  </w:num>
  <w:num w:numId="26">
    <w:abstractNumId w:val="14"/>
  </w:num>
  <w:num w:numId="27">
    <w:abstractNumId w:val="30"/>
  </w:num>
  <w:num w:numId="28">
    <w:abstractNumId w:val="26"/>
  </w:num>
  <w:num w:numId="29">
    <w:abstractNumId w:val="15"/>
  </w:num>
  <w:num w:numId="30">
    <w:abstractNumId w:val="32"/>
  </w:num>
  <w:num w:numId="31">
    <w:abstractNumId w:val="36"/>
  </w:num>
  <w:num w:numId="32">
    <w:abstractNumId w:val="13"/>
  </w:num>
  <w:num w:numId="33">
    <w:abstractNumId w:val="28"/>
  </w:num>
  <w:num w:numId="34">
    <w:abstractNumId w:val="10"/>
  </w:num>
  <w:num w:numId="35">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42"/>
  </w:num>
  <w:num w:numId="40">
    <w:abstractNumId w:val="25"/>
  </w:num>
  <w:num w:numId="41">
    <w:abstractNumId w:val="20"/>
  </w:num>
  <w:num w:numId="42">
    <w:abstractNumId w:val="45"/>
  </w:num>
  <w:num w:numId="43">
    <w:abstractNumId w:val="39"/>
  </w:num>
  <w:num w:numId="44">
    <w:abstractNumId w:val="37"/>
  </w:num>
  <w:num w:numId="45">
    <w:abstractNumId w:val="22"/>
  </w:num>
  <w:num w:numId="46">
    <w:abstractNumId w:val="43"/>
  </w:num>
  <w:num w:numId="47">
    <w:abstractNumId w:val="23"/>
  </w:num>
  <w:num w:numId="48">
    <w:abstractNumId w:val="12"/>
  </w:num>
  <w:num w:numId="49">
    <w:abstractNumId w:val="6"/>
  </w:num>
  <w:num w:numId="5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autoHyphenation/>
  <w:hyphenationZone w:val="720"/>
  <w:doNotHyphenateCaps/>
  <w:drawingGridHorizontalSpacing w:val="100"/>
  <w:displayHorizontalDrawingGridEvery w:val="2"/>
  <w:characterSpacingControl w:val="doNotCompress"/>
  <w:hdrShapeDefaults>
    <o:shapedefaults v:ext="edit" spidmax="2049" style="mso-position-vertical-relative:page" fillcolor="#0070c0" stroke="f" strokecolor="none [1302]">
      <v:fill color="#0070c0" opacity=".5" color2="#c9ffc9" o:opacity2=".5" type="pattern"/>
      <v:stroke dashstyle="1 1" color="none [1302]" weight="24pt"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8679E3"/>
    <w:rsid w:val="0000004A"/>
    <w:rsid w:val="0000138E"/>
    <w:rsid w:val="00001C02"/>
    <w:rsid w:val="00003B33"/>
    <w:rsid w:val="00004F71"/>
    <w:rsid w:val="00005330"/>
    <w:rsid w:val="000068B7"/>
    <w:rsid w:val="00006E1A"/>
    <w:rsid w:val="00007BCD"/>
    <w:rsid w:val="0001061B"/>
    <w:rsid w:val="0001319F"/>
    <w:rsid w:val="00013356"/>
    <w:rsid w:val="000137F8"/>
    <w:rsid w:val="00014520"/>
    <w:rsid w:val="00014592"/>
    <w:rsid w:val="00016B1A"/>
    <w:rsid w:val="00016CF5"/>
    <w:rsid w:val="00017860"/>
    <w:rsid w:val="00021AA3"/>
    <w:rsid w:val="00021DDC"/>
    <w:rsid w:val="00023BC8"/>
    <w:rsid w:val="00023C04"/>
    <w:rsid w:val="00023CBD"/>
    <w:rsid w:val="0002426D"/>
    <w:rsid w:val="00025BD3"/>
    <w:rsid w:val="00025CE2"/>
    <w:rsid w:val="0002690F"/>
    <w:rsid w:val="000304F8"/>
    <w:rsid w:val="00031FE5"/>
    <w:rsid w:val="000321BA"/>
    <w:rsid w:val="000338AD"/>
    <w:rsid w:val="0003496F"/>
    <w:rsid w:val="000351BC"/>
    <w:rsid w:val="00035850"/>
    <w:rsid w:val="00036053"/>
    <w:rsid w:val="0003647F"/>
    <w:rsid w:val="00036541"/>
    <w:rsid w:val="00036A76"/>
    <w:rsid w:val="00036E49"/>
    <w:rsid w:val="00037230"/>
    <w:rsid w:val="000401EF"/>
    <w:rsid w:val="00041E36"/>
    <w:rsid w:val="00045589"/>
    <w:rsid w:val="000456E6"/>
    <w:rsid w:val="0004583C"/>
    <w:rsid w:val="00045B15"/>
    <w:rsid w:val="00045F21"/>
    <w:rsid w:val="000464F9"/>
    <w:rsid w:val="00046819"/>
    <w:rsid w:val="00046EDD"/>
    <w:rsid w:val="000473EE"/>
    <w:rsid w:val="000478FD"/>
    <w:rsid w:val="00047BC8"/>
    <w:rsid w:val="00050005"/>
    <w:rsid w:val="000501A3"/>
    <w:rsid w:val="000505E8"/>
    <w:rsid w:val="00050609"/>
    <w:rsid w:val="00050F55"/>
    <w:rsid w:val="000525E2"/>
    <w:rsid w:val="0005290D"/>
    <w:rsid w:val="00053305"/>
    <w:rsid w:val="0005390E"/>
    <w:rsid w:val="0005428C"/>
    <w:rsid w:val="000553F1"/>
    <w:rsid w:val="00055D57"/>
    <w:rsid w:val="000560C2"/>
    <w:rsid w:val="00056E08"/>
    <w:rsid w:val="0005738D"/>
    <w:rsid w:val="0005747F"/>
    <w:rsid w:val="0006034F"/>
    <w:rsid w:val="00060A5B"/>
    <w:rsid w:val="0006169A"/>
    <w:rsid w:val="000626E9"/>
    <w:rsid w:val="000644B8"/>
    <w:rsid w:val="00065801"/>
    <w:rsid w:val="00065922"/>
    <w:rsid w:val="0006691F"/>
    <w:rsid w:val="00066CBF"/>
    <w:rsid w:val="00066FCA"/>
    <w:rsid w:val="0007016B"/>
    <w:rsid w:val="000715F9"/>
    <w:rsid w:val="000718D1"/>
    <w:rsid w:val="000721A5"/>
    <w:rsid w:val="000723C0"/>
    <w:rsid w:val="0007337B"/>
    <w:rsid w:val="0007512C"/>
    <w:rsid w:val="00076B7E"/>
    <w:rsid w:val="00076DB6"/>
    <w:rsid w:val="0008027B"/>
    <w:rsid w:val="00080C8B"/>
    <w:rsid w:val="00080D9C"/>
    <w:rsid w:val="0008113C"/>
    <w:rsid w:val="00082EA0"/>
    <w:rsid w:val="00083346"/>
    <w:rsid w:val="00083B2A"/>
    <w:rsid w:val="00084445"/>
    <w:rsid w:val="0008452A"/>
    <w:rsid w:val="00084DE4"/>
    <w:rsid w:val="00086CEC"/>
    <w:rsid w:val="00087B1C"/>
    <w:rsid w:val="0009048C"/>
    <w:rsid w:val="00090516"/>
    <w:rsid w:val="000921A2"/>
    <w:rsid w:val="00093283"/>
    <w:rsid w:val="00093C0B"/>
    <w:rsid w:val="000941B7"/>
    <w:rsid w:val="000949C8"/>
    <w:rsid w:val="00094B16"/>
    <w:rsid w:val="00096659"/>
    <w:rsid w:val="0009799C"/>
    <w:rsid w:val="000A202A"/>
    <w:rsid w:val="000A273C"/>
    <w:rsid w:val="000A355D"/>
    <w:rsid w:val="000A3D85"/>
    <w:rsid w:val="000B1516"/>
    <w:rsid w:val="000B16C5"/>
    <w:rsid w:val="000B2FA0"/>
    <w:rsid w:val="000B3D85"/>
    <w:rsid w:val="000B4A8B"/>
    <w:rsid w:val="000B5FCA"/>
    <w:rsid w:val="000B660F"/>
    <w:rsid w:val="000B66BF"/>
    <w:rsid w:val="000B6A33"/>
    <w:rsid w:val="000B7F3A"/>
    <w:rsid w:val="000C0CC0"/>
    <w:rsid w:val="000C254F"/>
    <w:rsid w:val="000C2613"/>
    <w:rsid w:val="000C37FA"/>
    <w:rsid w:val="000C432A"/>
    <w:rsid w:val="000C5BB3"/>
    <w:rsid w:val="000C6ACA"/>
    <w:rsid w:val="000D08D2"/>
    <w:rsid w:val="000D08DA"/>
    <w:rsid w:val="000D1BAE"/>
    <w:rsid w:val="000D1C77"/>
    <w:rsid w:val="000D1D60"/>
    <w:rsid w:val="000D1FB6"/>
    <w:rsid w:val="000D2025"/>
    <w:rsid w:val="000D2E7E"/>
    <w:rsid w:val="000D6FF1"/>
    <w:rsid w:val="000E0553"/>
    <w:rsid w:val="000E1F12"/>
    <w:rsid w:val="000E2FF6"/>
    <w:rsid w:val="000E3385"/>
    <w:rsid w:val="000E3D3B"/>
    <w:rsid w:val="000E41C7"/>
    <w:rsid w:val="000E4646"/>
    <w:rsid w:val="000E4B3A"/>
    <w:rsid w:val="000E5609"/>
    <w:rsid w:val="000E6ADA"/>
    <w:rsid w:val="000E7034"/>
    <w:rsid w:val="000F01DF"/>
    <w:rsid w:val="000F0AD3"/>
    <w:rsid w:val="000F0B59"/>
    <w:rsid w:val="000F147A"/>
    <w:rsid w:val="000F243B"/>
    <w:rsid w:val="000F2DB9"/>
    <w:rsid w:val="000F31A8"/>
    <w:rsid w:val="000F3EE0"/>
    <w:rsid w:val="000F47BD"/>
    <w:rsid w:val="000F4BB4"/>
    <w:rsid w:val="000F5750"/>
    <w:rsid w:val="000F7698"/>
    <w:rsid w:val="0010079E"/>
    <w:rsid w:val="001010D8"/>
    <w:rsid w:val="0010257F"/>
    <w:rsid w:val="00102A31"/>
    <w:rsid w:val="00102EC6"/>
    <w:rsid w:val="00103BEE"/>
    <w:rsid w:val="00103EA8"/>
    <w:rsid w:val="00104648"/>
    <w:rsid w:val="00104811"/>
    <w:rsid w:val="00105CDD"/>
    <w:rsid w:val="00106B63"/>
    <w:rsid w:val="00106EEF"/>
    <w:rsid w:val="00110658"/>
    <w:rsid w:val="001112AD"/>
    <w:rsid w:val="00113A96"/>
    <w:rsid w:val="0011633B"/>
    <w:rsid w:val="00117669"/>
    <w:rsid w:val="00117CD9"/>
    <w:rsid w:val="00117E03"/>
    <w:rsid w:val="00121214"/>
    <w:rsid w:val="00121D06"/>
    <w:rsid w:val="0012398E"/>
    <w:rsid w:val="00123DEB"/>
    <w:rsid w:val="0012414D"/>
    <w:rsid w:val="00124844"/>
    <w:rsid w:val="001253F2"/>
    <w:rsid w:val="001260DC"/>
    <w:rsid w:val="00127242"/>
    <w:rsid w:val="0013090E"/>
    <w:rsid w:val="001310C4"/>
    <w:rsid w:val="0013164F"/>
    <w:rsid w:val="0013279C"/>
    <w:rsid w:val="001327EF"/>
    <w:rsid w:val="00132C0C"/>
    <w:rsid w:val="001333A8"/>
    <w:rsid w:val="00133B09"/>
    <w:rsid w:val="00134486"/>
    <w:rsid w:val="0013697E"/>
    <w:rsid w:val="00137BE7"/>
    <w:rsid w:val="001402E0"/>
    <w:rsid w:val="00141A25"/>
    <w:rsid w:val="0014281C"/>
    <w:rsid w:val="00143AD1"/>
    <w:rsid w:val="0014465A"/>
    <w:rsid w:val="001447FE"/>
    <w:rsid w:val="0015239B"/>
    <w:rsid w:val="0015249C"/>
    <w:rsid w:val="00152A12"/>
    <w:rsid w:val="00152EE5"/>
    <w:rsid w:val="00153974"/>
    <w:rsid w:val="00156E2B"/>
    <w:rsid w:val="00156F13"/>
    <w:rsid w:val="00157A97"/>
    <w:rsid w:val="00160335"/>
    <w:rsid w:val="001607BB"/>
    <w:rsid w:val="00160FFE"/>
    <w:rsid w:val="00161305"/>
    <w:rsid w:val="00161EC6"/>
    <w:rsid w:val="00162806"/>
    <w:rsid w:val="0016287E"/>
    <w:rsid w:val="00162DA4"/>
    <w:rsid w:val="00163653"/>
    <w:rsid w:val="00164E03"/>
    <w:rsid w:val="0016583B"/>
    <w:rsid w:val="001672FE"/>
    <w:rsid w:val="00167CB0"/>
    <w:rsid w:val="00170AD9"/>
    <w:rsid w:val="00172A2C"/>
    <w:rsid w:val="0017432D"/>
    <w:rsid w:val="0017449B"/>
    <w:rsid w:val="00175FCC"/>
    <w:rsid w:val="001766FE"/>
    <w:rsid w:val="00176806"/>
    <w:rsid w:val="00181003"/>
    <w:rsid w:val="00182666"/>
    <w:rsid w:val="00182EBF"/>
    <w:rsid w:val="001834EC"/>
    <w:rsid w:val="00183FA8"/>
    <w:rsid w:val="001850E7"/>
    <w:rsid w:val="00190760"/>
    <w:rsid w:val="0019086E"/>
    <w:rsid w:val="001934D2"/>
    <w:rsid w:val="00193BA8"/>
    <w:rsid w:val="00194AE9"/>
    <w:rsid w:val="001951A0"/>
    <w:rsid w:val="001952B8"/>
    <w:rsid w:val="00195CF4"/>
    <w:rsid w:val="00196C8B"/>
    <w:rsid w:val="00196D92"/>
    <w:rsid w:val="00197868"/>
    <w:rsid w:val="001A0083"/>
    <w:rsid w:val="001A01E3"/>
    <w:rsid w:val="001A023F"/>
    <w:rsid w:val="001A0240"/>
    <w:rsid w:val="001A0AD7"/>
    <w:rsid w:val="001A0F80"/>
    <w:rsid w:val="001A0FB6"/>
    <w:rsid w:val="001A2C97"/>
    <w:rsid w:val="001A37A3"/>
    <w:rsid w:val="001A3C43"/>
    <w:rsid w:val="001A4C5A"/>
    <w:rsid w:val="001A563D"/>
    <w:rsid w:val="001A60E8"/>
    <w:rsid w:val="001A6C5E"/>
    <w:rsid w:val="001A73E5"/>
    <w:rsid w:val="001A7706"/>
    <w:rsid w:val="001A7FF8"/>
    <w:rsid w:val="001B0999"/>
    <w:rsid w:val="001B0A0A"/>
    <w:rsid w:val="001B0B42"/>
    <w:rsid w:val="001B0D3B"/>
    <w:rsid w:val="001B221A"/>
    <w:rsid w:val="001B2E45"/>
    <w:rsid w:val="001B4448"/>
    <w:rsid w:val="001B476C"/>
    <w:rsid w:val="001B4DEE"/>
    <w:rsid w:val="001B622E"/>
    <w:rsid w:val="001B65AA"/>
    <w:rsid w:val="001C08C3"/>
    <w:rsid w:val="001C1410"/>
    <w:rsid w:val="001C1CC6"/>
    <w:rsid w:val="001C33F3"/>
    <w:rsid w:val="001C371A"/>
    <w:rsid w:val="001C3CD1"/>
    <w:rsid w:val="001C45EF"/>
    <w:rsid w:val="001C5351"/>
    <w:rsid w:val="001C614D"/>
    <w:rsid w:val="001C6D44"/>
    <w:rsid w:val="001D459A"/>
    <w:rsid w:val="001D46C4"/>
    <w:rsid w:val="001D5A9C"/>
    <w:rsid w:val="001D7550"/>
    <w:rsid w:val="001D7B11"/>
    <w:rsid w:val="001D7DA1"/>
    <w:rsid w:val="001E02E2"/>
    <w:rsid w:val="001E3B56"/>
    <w:rsid w:val="001E3D29"/>
    <w:rsid w:val="001E5B8E"/>
    <w:rsid w:val="001E6E56"/>
    <w:rsid w:val="001F07D2"/>
    <w:rsid w:val="001F0F53"/>
    <w:rsid w:val="001F1A62"/>
    <w:rsid w:val="001F23CA"/>
    <w:rsid w:val="001F3B86"/>
    <w:rsid w:val="001F5009"/>
    <w:rsid w:val="001F539C"/>
    <w:rsid w:val="00200D8D"/>
    <w:rsid w:val="002011E2"/>
    <w:rsid w:val="00201C2A"/>
    <w:rsid w:val="00205263"/>
    <w:rsid w:val="00205DFF"/>
    <w:rsid w:val="00206259"/>
    <w:rsid w:val="00206CE3"/>
    <w:rsid w:val="00207B0B"/>
    <w:rsid w:val="002101BA"/>
    <w:rsid w:val="00213BD0"/>
    <w:rsid w:val="00214F9E"/>
    <w:rsid w:val="00216474"/>
    <w:rsid w:val="00216E4E"/>
    <w:rsid w:val="00220639"/>
    <w:rsid w:val="00221315"/>
    <w:rsid w:val="00221BF2"/>
    <w:rsid w:val="0022245C"/>
    <w:rsid w:val="002229CA"/>
    <w:rsid w:val="00223DE4"/>
    <w:rsid w:val="00224B8E"/>
    <w:rsid w:val="002254B4"/>
    <w:rsid w:val="00227CAD"/>
    <w:rsid w:val="002302DB"/>
    <w:rsid w:val="002308EC"/>
    <w:rsid w:val="002309D8"/>
    <w:rsid w:val="00231788"/>
    <w:rsid w:val="002329D6"/>
    <w:rsid w:val="00232E40"/>
    <w:rsid w:val="002330A7"/>
    <w:rsid w:val="00234827"/>
    <w:rsid w:val="002356F3"/>
    <w:rsid w:val="00235E88"/>
    <w:rsid w:val="00236134"/>
    <w:rsid w:val="0023629F"/>
    <w:rsid w:val="00236DA0"/>
    <w:rsid w:val="00237405"/>
    <w:rsid w:val="00237525"/>
    <w:rsid w:val="002424BC"/>
    <w:rsid w:val="002431FB"/>
    <w:rsid w:val="002434D4"/>
    <w:rsid w:val="00243841"/>
    <w:rsid w:val="00243AE8"/>
    <w:rsid w:val="00245895"/>
    <w:rsid w:val="00246E3C"/>
    <w:rsid w:val="00247D4E"/>
    <w:rsid w:val="0025029A"/>
    <w:rsid w:val="0025163C"/>
    <w:rsid w:val="002525E0"/>
    <w:rsid w:val="00252730"/>
    <w:rsid w:val="00253B6A"/>
    <w:rsid w:val="00253E07"/>
    <w:rsid w:val="00255375"/>
    <w:rsid w:val="002554A0"/>
    <w:rsid w:val="00255D13"/>
    <w:rsid w:val="002576D6"/>
    <w:rsid w:val="002577E3"/>
    <w:rsid w:val="00257DAD"/>
    <w:rsid w:val="00260865"/>
    <w:rsid w:val="0026125A"/>
    <w:rsid w:val="00261782"/>
    <w:rsid w:val="00261CA6"/>
    <w:rsid w:val="00262834"/>
    <w:rsid w:val="002629AC"/>
    <w:rsid w:val="00263622"/>
    <w:rsid w:val="002636D6"/>
    <w:rsid w:val="002643EE"/>
    <w:rsid w:val="0026594F"/>
    <w:rsid w:val="00265AD5"/>
    <w:rsid w:val="002668C0"/>
    <w:rsid w:val="0027057D"/>
    <w:rsid w:val="00271175"/>
    <w:rsid w:val="00271989"/>
    <w:rsid w:val="00273449"/>
    <w:rsid w:val="00273872"/>
    <w:rsid w:val="00273DDF"/>
    <w:rsid w:val="002740FE"/>
    <w:rsid w:val="00275EA3"/>
    <w:rsid w:val="00280303"/>
    <w:rsid w:val="00280EE1"/>
    <w:rsid w:val="002847D6"/>
    <w:rsid w:val="00285F62"/>
    <w:rsid w:val="002860B6"/>
    <w:rsid w:val="00286960"/>
    <w:rsid w:val="00287745"/>
    <w:rsid w:val="00287BA8"/>
    <w:rsid w:val="00293095"/>
    <w:rsid w:val="00294D81"/>
    <w:rsid w:val="00295B5D"/>
    <w:rsid w:val="00295ED1"/>
    <w:rsid w:val="00296309"/>
    <w:rsid w:val="00296DBE"/>
    <w:rsid w:val="002979C4"/>
    <w:rsid w:val="00297E55"/>
    <w:rsid w:val="002A1824"/>
    <w:rsid w:val="002A1C7E"/>
    <w:rsid w:val="002A2122"/>
    <w:rsid w:val="002A25EF"/>
    <w:rsid w:val="002A2EC7"/>
    <w:rsid w:val="002A3325"/>
    <w:rsid w:val="002A425D"/>
    <w:rsid w:val="002A6BA8"/>
    <w:rsid w:val="002A6BFC"/>
    <w:rsid w:val="002B1028"/>
    <w:rsid w:val="002B2234"/>
    <w:rsid w:val="002B382D"/>
    <w:rsid w:val="002B46D7"/>
    <w:rsid w:val="002B4B9D"/>
    <w:rsid w:val="002B5250"/>
    <w:rsid w:val="002B5EAB"/>
    <w:rsid w:val="002B5FDA"/>
    <w:rsid w:val="002B75C8"/>
    <w:rsid w:val="002B77F8"/>
    <w:rsid w:val="002B7F50"/>
    <w:rsid w:val="002C0DBB"/>
    <w:rsid w:val="002C1761"/>
    <w:rsid w:val="002C260A"/>
    <w:rsid w:val="002C2BF3"/>
    <w:rsid w:val="002C3CBF"/>
    <w:rsid w:val="002C3D09"/>
    <w:rsid w:val="002C3D61"/>
    <w:rsid w:val="002C48D9"/>
    <w:rsid w:val="002C4EB9"/>
    <w:rsid w:val="002C5AA0"/>
    <w:rsid w:val="002C6B28"/>
    <w:rsid w:val="002C6B5E"/>
    <w:rsid w:val="002C70A2"/>
    <w:rsid w:val="002C7408"/>
    <w:rsid w:val="002C7EB4"/>
    <w:rsid w:val="002D02A1"/>
    <w:rsid w:val="002D1560"/>
    <w:rsid w:val="002D1B94"/>
    <w:rsid w:val="002D45B8"/>
    <w:rsid w:val="002D4859"/>
    <w:rsid w:val="002D5517"/>
    <w:rsid w:val="002D576F"/>
    <w:rsid w:val="002D6061"/>
    <w:rsid w:val="002D685E"/>
    <w:rsid w:val="002D77AB"/>
    <w:rsid w:val="002E04A4"/>
    <w:rsid w:val="002E27C6"/>
    <w:rsid w:val="002E3407"/>
    <w:rsid w:val="002E4F1D"/>
    <w:rsid w:val="002E5466"/>
    <w:rsid w:val="002E5936"/>
    <w:rsid w:val="002E5F13"/>
    <w:rsid w:val="002E673B"/>
    <w:rsid w:val="002E7034"/>
    <w:rsid w:val="002F1455"/>
    <w:rsid w:val="002F3301"/>
    <w:rsid w:val="002F3533"/>
    <w:rsid w:val="002F37F0"/>
    <w:rsid w:val="002F3CD4"/>
    <w:rsid w:val="002F44DD"/>
    <w:rsid w:val="002F57BE"/>
    <w:rsid w:val="002F7392"/>
    <w:rsid w:val="002F7A95"/>
    <w:rsid w:val="00300EFA"/>
    <w:rsid w:val="00301535"/>
    <w:rsid w:val="003029E6"/>
    <w:rsid w:val="00302B12"/>
    <w:rsid w:val="003037B8"/>
    <w:rsid w:val="00303E53"/>
    <w:rsid w:val="00304258"/>
    <w:rsid w:val="00305E26"/>
    <w:rsid w:val="00306B9C"/>
    <w:rsid w:val="00310078"/>
    <w:rsid w:val="00310825"/>
    <w:rsid w:val="00310C89"/>
    <w:rsid w:val="00312E08"/>
    <w:rsid w:val="0031310A"/>
    <w:rsid w:val="0031497B"/>
    <w:rsid w:val="00316084"/>
    <w:rsid w:val="0031675F"/>
    <w:rsid w:val="00316B48"/>
    <w:rsid w:val="00317D60"/>
    <w:rsid w:val="0032044F"/>
    <w:rsid w:val="00320B2E"/>
    <w:rsid w:val="0032374F"/>
    <w:rsid w:val="003247AB"/>
    <w:rsid w:val="00325D1D"/>
    <w:rsid w:val="00325E53"/>
    <w:rsid w:val="003278E9"/>
    <w:rsid w:val="00327CC6"/>
    <w:rsid w:val="00330065"/>
    <w:rsid w:val="00330A05"/>
    <w:rsid w:val="00330CFD"/>
    <w:rsid w:val="0033154B"/>
    <w:rsid w:val="0033217C"/>
    <w:rsid w:val="0033381A"/>
    <w:rsid w:val="00334C81"/>
    <w:rsid w:val="003361A8"/>
    <w:rsid w:val="00337FA5"/>
    <w:rsid w:val="003426DF"/>
    <w:rsid w:val="00342EDB"/>
    <w:rsid w:val="00343314"/>
    <w:rsid w:val="00343E86"/>
    <w:rsid w:val="003443EF"/>
    <w:rsid w:val="00345FD1"/>
    <w:rsid w:val="003463DB"/>
    <w:rsid w:val="00346C69"/>
    <w:rsid w:val="00347404"/>
    <w:rsid w:val="003474F2"/>
    <w:rsid w:val="00347B0B"/>
    <w:rsid w:val="00350DD5"/>
    <w:rsid w:val="00351024"/>
    <w:rsid w:val="00351027"/>
    <w:rsid w:val="00351AF6"/>
    <w:rsid w:val="00351C9F"/>
    <w:rsid w:val="0035360A"/>
    <w:rsid w:val="00354AA8"/>
    <w:rsid w:val="00355118"/>
    <w:rsid w:val="00356ACB"/>
    <w:rsid w:val="00356B1D"/>
    <w:rsid w:val="0035719B"/>
    <w:rsid w:val="00357CEA"/>
    <w:rsid w:val="00360B11"/>
    <w:rsid w:val="00361395"/>
    <w:rsid w:val="0036248E"/>
    <w:rsid w:val="00366167"/>
    <w:rsid w:val="00366CA8"/>
    <w:rsid w:val="00367963"/>
    <w:rsid w:val="00370FBE"/>
    <w:rsid w:val="00372FD2"/>
    <w:rsid w:val="0037312E"/>
    <w:rsid w:val="003738C5"/>
    <w:rsid w:val="00373B2A"/>
    <w:rsid w:val="00373BFE"/>
    <w:rsid w:val="00376337"/>
    <w:rsid w:val="00376564"/>
    <w:rsid w:val="00376F1F"/>
    <w:rsid w:val="003772BF"/>
    <w:rsid w:val="00377A5D"/>
    <w:rsid w:val="003815AA"/>
    <w:rsid w:val="00381685"/>
    <w:rsid w:val="00381945"/>
    <w:rsid w:val="00382DCF"/>
    <w:rsid w:val="00383674"/>
    <w:rsid w:val="00383D35"/>
    <w:rsid w:val="003848D1"/>
    <w:rsid w:val="00384E95"/>
    <w:rsid w:val="00384F04"/>
    <w:rsid w:val="00385371"/>
    <w:rsid w:val="00385D17"/>
    <w:rsid w:val="00386223"/>
    <w:rsid w:val="003862DD"/>
    <w:rsid w:val="003869F8"/>
    <w:rsid w:val="00387750"/>
    <w:rsid w:val="00387D4B"/>
    <w:rsid w:val="00390712"/>
    <w:rsid w:val="00391B9A"/>
    <w:rsid w:val="003945FD"/>
    <w:rsid w:val="00394811"/>
    <w:rsid w:val="00395697"/>
    <w:rsid w:val="00395FC2"/>
    <w:rsid w:val="003A1B83"/>
    <w:rsid w:val="003A1BDA"/>
    <w:rsid w:val="003A3125"/>
    <w:rsid w:val="003A3530"/>
    <w:rsid w:val="003A396D"/>
    <w:rsid w:val="003A4CDA"/>
    <w:rsid w:val="003A61C1"/>
    <w:rsid w:val="003A7736"/>
    <w:rsid w:val="003A79D4"/>
    <w:rsid w:val="003A7AFE"/>
    <w:rsid w:val="003B0574"/>
    <w:rsid w:val="003B17F0"/>
    <w:rsid w:val="003B19F6"/>
    <w:rsid w:val="003B1FBE"/>
    <w:rsid w:val="003B22DD"/>
    <w:rsid w:val="003B3688"/>
    <w:rsid w:val="003B4ACA"/>
    <w:rsid w:val="003B5138"/>
    <w:rsid w:val="003B5463"/>
    <w:rsid w:val="003B7ED1"/>
    <w:rsid w:val="003C267D"/>
    <w:rsid w:val="003C2EE6"/>
    <w:rsid w:val="003C621B"/>
    <w:rsid w:val="003C6F39"/>
    <w:rsid w:val="003D1633"/>
    <w:rsid w:val="003D2508"/>
    <w:rsid w:val="003D257A"/>
    <w:rsid w:val="003D2E04"/>
    <w:rsid w:val="003D30C6"/>
    <w:rsid w:val="003D38C8"/>
    <w:rsid w:val="003D39C2"/>
    <w:rsid w:val="003D3B81"/>
    <w:rsid w:val="003D3C16"/>
    <w:rsid w:val="003D4ED1"/>
    <w:rsid w:val="003D4F35"/>
    <w:rsid w:val="003D5048"/>
    <w:rsid w:val="003D5490"/>
    <w:rsid w:val="003D5BAE"/>
    <w:rsid w:val="003D6C86"/>
    <w:rsid w:val="003D6F00"/>
    <w:rsid w:val="003E19E2"/>
    <w:rsid w:val="003E1C24"/>
    <w:rsid w:val="003E2A27"/>
    <w:rsid w:val="003E3AAD"/>
    <w:rsid w:val="003E44E0"/>
    <w:rsid w:val="003E4C43"/>
    <w:rsid w:val="003E53A9"/>
    <w:rsid w:val="003E576B"/>
    <w:rsid w:val="003E5A2A"/>
    <w:rsid w:val="003E692E"/>
    <w:rsid w:val="003E6CD1"/>
    <w:rsid w:val="003E747E"/>
    <w:rsid w:val="003E7B64"/>
    <w:rsid w:val="003F1005"/>
    <w:rsid w:val="003F2570"/>
    <w:rsid w:val="003F308C"/>
    <w:rsid w:val="003F51A7"/>
    <w:rsid w:val="003F565E"/>
    <w:rsid w:val="003F5BF1"/>
    <w:rsid w:val="003F5D18"/>
    <w:rsid w:val="003F618D"/>
    <w:rsid w:val="003F63FB"/>
    <w:rsid w:val="003F653F"/>
    <w:rsid w:val="00400A79"/>
    <w:rsid w:val="00400FE0"/>
    <w:rsid w:val="00401CB9"/>
    <w:rsid w:val="004021C2"/>
    <w:rsid w:val="00402351"/>
    <w:rsid w:val="004036AF"/>
    <w:rsid w:val="00404DF9"/>
    <w:rsid w:val="00405D8C"/>
    <w:rsid w:val="004062C7"/>
    <w:rsid w:val="00407AB4"/>
    <w:rsid w:val="00407AF9"/>
    <w:rsid w:val="00407C18"/>
    <w:rsid w:val="0041144C"/>
    <w:rsid w:val="004115A8"/>
    <w:rsid w:val="004115B9"/>
    <w:rsid w:val="00414188"/>
    <w:rsid w:val="00414A92"/>
    <w:rsid w:val="00415CBB"/>
    <w:rsid w:val="00417112"/>
    <w:rsid w:val="00417830"/>
    <w:rsid w:val="00420B37"/>
    <w:rsid w:val="00422442"/>
    <w:rsid w:val="00422C19"/>
    <w:rsid w:val="0042477C"/>
    <w:rsid w:val="00424BF5"/>
    <w:rsid w:val="004253AE"/>
    <w:rsid w:val="004277D6"/>
    <w:rsid w:val="00427F44"/>
    <w:rsid w:val="00430049"/>
    <w:rsid w:val="00431472"/>
    <w:rsid w:val="00432522"/>
    <w:rsid w:val="004334B4"/>
    <w:rsid w:val="00434CCF"/>
    <w:rsid w:val="00437216"/>
    <w:rsid w:val="00443DFE"/>
    <w:rsid w:val="00444D67"/>
    <w:rsid w:val="004452E0"/>
    <w:rsid w:val="004462C3"/>
    <w:rsid w:val="00446A50"/>
    <w:rsid w:val="00447F11"/>
    <w:rsid w:val="00450024"/>
    <w:rsid w:val="00451723"/>
    <w:rsid w:val="00451DC7"/>
    <w:rsid w:val="00452004"/>
    <w:rsid w:val="00452DEC"/>
    <w:rsid w:val="004531BD"/>
    <w:rsid w:val="00453624"/>
    <w:rsid w:val="00454410"/>
    <w:rsid w:val="004548A6"/>
    <w:rsid w:val="004550C6"/>
    <w:rsid w:val="004555AF"/>
    <w:rsid w:val="00457F4B"/>
    <w:rsid w:val="00462C0E"/>
    <w:rsid w:val="00462F9E"/>
    <w:rsid w:val="00463945"/>
    <w:rsid w:val="00465706"/>
    <w:rsid w:val="00465A92"/>
    <w:rsid w:val="004665E7"/>
    <w:rsid w:val="00466AA6"/>
    <w:rsid w:val="0046788B"/>
    <w:rsid w:val="00467B77"/>
    <w:rsid w:val="004700CF"/>
    <w:rsid w:val="00470BA8"/>
    <w:rsid w:val="00474802"/>
    <w:rsid w:val="00474FC8"/>
    <w:rsid w:val="0047646B"/>
    <w:rsid w:val="00477E71"/>
    <w:rsid w:val="0048099A"/>
    <w:rsid w:val="004832D6"/>
    <w:rsid w:val="004836EB"/>
    <w:rsid w:val="004844D3"/>
    <w:rsid w:val="00484827"/>
    <w:rsid w:val="004848B1"/>
    <w:rsid w:val="00484E3C"/>
    <w:rsid w:val="00484FB0"/>
    <w:rsid w:val="004852F5"/>
    <w:rsid w:val="004872CF"/>
    <w:rsid w:val="0049025E"/>
    <w:rsid w:val="00491561"/>
    <w:rsid w:val="0049178A"/>
    <w:rsid w:val="00491E40"/>
    <w:rsid w:val="0049306D"/>
    <w:rsid w:val="00493BC6"/>
    <w:rsid w:val="00493D8E"/>
    <w:rsid w:val="00493DF9"/>
    <w:rsid w:val="00494168"/>
    <w:rsid w:val="0049447D"/>
    <w:rsid w:val="00494ABB"/>
    <w:rsid w:val="00494E74"/>
    <w:rsid w:val="00496167"/>
    <w:rsid w:val="00496187"/>
    <w:rsid w:val="004968CB"/>
    <w:rsid w:val="004977F4"/>
    <w:rsid w:val="00497D49"/>
    <w:rsid w:val="004A00B3"/>
    <w:rsid w:val="004A0D3D"/>
    <w:rsid w:val="004A20A9"/>
    <w:rsid w:val="004A2855"/>
    <w:rsid w:val="004A4AD7"/>
    <w:rsid w:val="004A4E0B"/>
    <w:rsid w:val="004A5D0D"/>
    <w:rsid w:val="004A6762"/>
    <w:rsid w:val="004A6D71"/>
    <w:rsid w:val="004A6DBE"/>
    <w:rsid w:val="004A7168"/>
    <w:rsid w:val="004A7849"/>
    <w:rsid w:val="004B1CCD"/>
    <w:rsid w:val="004B383E"/>
    <w:rsid w:val="004B3C21"/>
    <w:rsid w:val="004B437D"/>
    <w:rsid w:val="004B4572"/>
    <w:rsid w:val="004B48DC"/>
    <w:rsid w:val="004B5BEE"/>
    <w:rsid w:val="004B5CAA"/>
    <w:rsid w:val="004C05A2"/>
    <w:rsid w:val="004C0A5C"/>
    <w:rsid w:val="004C0BB2"/>
    <w:rsid w:val="004C19C1"/>
    <w:rsid w:val="004C322C"/>
    <w:rsid w:val="004C34A3"/>
    <w:rsid w:val="004C3A38"/>
    <w:rsid w:val="004C44AA"/>
    <w:rsid w:val="004C52DE"/>
    <w:rsid w:val="004C5BE9"/>
    <w:rsid w:val="004C7ED7"/>
    <w:rsid w:val="004D02B3"/>
    <w:rsid w:val="004D123F"/>
    <w:rsid w:val="004D1A44"/>
    <w:rsid w:val="004D254D"/>
    <w:rsid w:val="004D33E8"/>
    <w:rsid w:val="004D39A3"/>
    <w:rsid w:val="004D4974"/>
    <w:rsid w:val="004D4D6B"/>
    <w:rsid w:val="004D59EE"/>
    <w:rsid w:val="004D70EA"/>
    <w:rsid w:val="004D7131"/>
    <w:rsid w:val="004D7706"/>
    <w:rsid w:val="004D7A20"/>
    <w:rsid w:val="004E205D"/>
    <w:rsid w:val="004E2511"/>
    <w:rsid w:val="004E307C"/>
    <w:rsid w:val="004E3825"/>
    <w:rsid w:val="004E3F1C"/>
    <w:rsid w:val="004E420B"/>
    <w:rsid w:val="004E5032"/>
    <w:rsid w:val="004E55DA"/>
    <w:rsid w:val="004E575D"/>
    <w:rsid w:val="004E626E"/>
    <w:rsid w:val="004E6414"/>
    <w:rsid w:val="004E6ED8"/>
    <w:rsid w:val="004F0FFF"/>
    <w:rsid w:val="004F410A"/>
    <w:rsid w:val="004F4B02"/>
    <w:rsid w:val="004F507F"/>
    <w:rsid w:val="004F59D0"/>
    <w:rsid w:val="004F5AF7"/>
    <w:rsid w:val="004F6164"/>
    <w:rsid w:val="004F7254"/>
    <w:rsid w:val="004F7795"/>
    <w:rsid w:val="004F7DC0"/>
    <w:rsid w:val="005003A9"/>
    <w:rsid w:val="00500858"/>
    <w:rsid w:val="005008DD"/>
    <w:rsid w:val="00502A33"/>
    <w:rsid w:val="005053CD"/>
    <w:rsid w:val="00505B76"/>
    <w:rsid w:val="00505B91"/>
    <w:rsid w:val="00506348"/>
    <w:rsid w:val="00506903"/>
    <w:rsid w:val="00506EA4"/>
    <w:rsid w:val="00511496"/>
    <w:rsid w:val="00511A49"/>
    <w:rsid w:val="00511D8F"/>
    <w:rsid w:val="00512596"/>
    <w:rsid w:val="0051261D"/>
    <w:rsid w:val="005128C5"/>
    <w:rsid w:val="00512D3B"/>
    <w:rsid w:val="00514135"/>
    <w:rsid w:val="00514E68"/>
    <w:rsid w:val="0051524D"/>
    <w:rsid w:val="00515784"/>
    <w:rsid w:val="0051622B"/>
    <w:rsid w:val="00516C9C"/>
    <w:rsid w:val="0051726B"/>
    <w:rsid w:val="005179F7"/>
    <w:rsid w:val="0052050D"/>
    <w:rsid w:val="005219B3"/>
    <w:rsid w:val="00521D68"/>
    <w:rsid w:val="00521ECE"/>
    <w:rsid w:val="005228E7"/>
    <w:rsid w:val="00523BFD"/>
    <w:rsid w:val="0052741A"/>
    <w:rsid w:val="005277D1"/>
    <w:rsid w:val="005278C7"/>
    <w:rsid w:val="00527A0F"/>
    <w:rsid w:val="0053126B"/>
    <w:rsid w:val="005321BD"/>
    <w:rsid w:val="0053265D"/>
    <w:rsid w:val="005330C5"/>
    <w:rsid w:val="00534EFE"/>
    <w:rsid w:val="0053670C"/>
    <w:rsid w:val="00537604"/>
    <w:rsid w:val="00541E30"/>
    <w:rsid w:val="00542219"/>
    <w:rsid w:val="00542FE0"/>
    <w:rsid w:val="00543768"/>
    <w:rsid w:val="005438D7"/>
    <w:rsid w:val="00546138"/>
    <w:rsid w:val="00546A39"/>
    <w:rsid w:val="00546D4B"/>
    <w:rsid w:val="00546E6D"/>
    <w:rsid w:val="005507E0"/>
    <w:rsid w:val="005531FF"/>
    <w:rsid w:val="0055366E"/>
    <w:rsid w:val="00554121"/>
    <w:rsid w:val="00554A7F"/>
    <w:rsid w:val="00555E15"/>
    <w:rsid w:val="00555FC3"/>
    <w:rsid w:val="0055667F"/>
    <w:rsid w:val="0055767C"/>
    <w:rsid w:val="0056222D"/>
    <w:rsid w:val="00562C6F"/>
    <w:rsid w:val="00563310"/>
    <w:rsid w:val="00563348"/>
    <w:rsid w:val="005652F5"/>
    <w:rsid w:val="00565336"/>
    <w:rsid w:val="00566281"/>
    <w:rsid w:val="00566DE2"/>
    <w:rsid w:val="00567365"/>
    <w:rsid w:val="00567428"/>
    <w:rsid w:val="00567CA6"/>
    <w:rsid w:val="00567D62"/>
    <w:rsid w:val="00573376"/>
    <w:rsid w:val="005736E1"/>
    <w:rsid w:val="0057425E"/>
    <w:rsid w:val="00574A4A"/>
    <w:rsid w:val="005769A3"/>
    <w:rsid w:val="005769A8"/>
    <w:rsid w:val="00576B24"/>
    <w:rsid w:val="005773C8"/>
    <w:rsid w:val="0058074D"/>
    <w:rsid w:val="0058152A"/>
    <w:rsid w:val="00581E54"/>
    <w:rsid w:val="0058279F"/>
    <w:rsid w:val="00582BA7"/>
    <w:rsid w:val="0058359F"/>
    <w:rsid w:val="00583CCE"/>
    <w:rsid w:val="00584DDF"/>
    <w:rsid w:val="0058519E"/>
    <w:rsid w:val="005852A6"/>
    <w:rsid w:val="00585963"/>
    <w:rsid w:val="005874EB"/>
    <w:rsid w:val="00590457"/>
    <w:rsid w:val="00591912"/>
    <w:rsid w:val="00592628"/>
    <w:rsid w:val="00592874"/>
    <w:rsid w:val="00594140"/>
    <w:rsid w:val="005941E2"/>
    <w:rsid w:val="00597947"/>
    <w:rsid w:val="005A037F"/>
    <w:rsid w:val="005A1853"/>
    <w:rsid w:val="005A1A5C"/>
    <w:rsid w:val="005A3CA6"/>
    <w:rsid w:val="005A4832"/>
    <w:rsid w:val="005A510B"/>
    <w:rsid w:val="005A51DD"/>
    <w:rsid w:val="005A5819"/>
    <w:rsid w:val="005A62E2"/>
    <w:rsid w:val="005A688C"/>
    <w:rsid w:val="005A78EF"/>
    <w:rsid w:val="005B0835"/>
    <w:rsid w:val="005B103C"/>
    <w:rsid w:val="005B1152"/>
    <w:rsid w:val="005B19D7"/>
    <w:rsid w:val="005B2822"/>
    <w:rsid w:val="005B28B3"/>
    <w:rsid w:val="005B2A11"/>
    <w:rsid w:val="005B44A8"/>
    <w:rsid w:val="005B4BC2"/>
    <w:rsid w:val="005B5098"/>
    <w:rsid w:val="005B5A79"/>
    <w:rsid w:val="005B6F74"/>
    <w:rsid w:val="005B7328"/>
    <w:rsid w:val="005B74C4"/>
    <w:rsid w:val="005B7AF2"/>
    <w:rsid w:val="005C0078"/>
    <w:rsid w:val="005C0C79"/>
    <w:rsid w:val="005C1AE8"/>
    <w:rsid w:val="005C1C6E"/>
    <w:rsid w:val="005C3394"/>
    <w:rsid w:val="005C43CC"/>
    <w:rsid w:val="005C55BF"/>
    <w:rsid w:val="005C5AE5"/>
    <w:rsid w:val="005C65C7"/>
    <w:rsid w:val="005C6677"/>
    <w:rsid w:val="005C72E6"/>
    <w:rsid w:val="005D0DDA"/>
    <w:rsid w:val="005D224F"/>
    <w:rsid w:val="005D2610"/>
    <w:rsid w:val="005D26CE"/>
    <w:rsid w:val="005D3BB7"/>
    <w:rsid w:val="005D3E4E"/>
    <w:rsid w:val="005D61F6"/>
    <w:rsid w:val="005D6374"/>
    <w:rsid w:val="005D669E"/>
    <w:rsid w:val="005D66D3"/>
    <w:rsid w:val="005D7134"/>
    <w:rsid w:val="005E0764"/>
    <w:rsid w:val="005E13FA"/>
    <w:rsid w:val="005E1641"/>
    <w:rsid w:val="005E19AB"/>
    <w:rsid w:val="005E2C73"/>
    <w:rsid w:val="005E2C8F"/>
    <w:rsid w:val="005E2E45"/>
    <w:rsid w:val="005E3257"/>
    <w:rsid w:val="005E389A"/>
    <w:rsid w:val="005E4204"/>
    <w:rsid w:val="005E4722"/>
    <w:rsid w:val="005E544A"/>
    <w:rsid w:val="005E5AD5"/>
    <w:rsid w:val="005E5E84"/>
    <w:rsid w:val="005E63AC"/>
    <w:rsid w:val="005E6C9A"/>
    <w:rsid w:val="005E7020"/>
    <w:rsid w:val="005E7640"/>
    <w:rsid w:val="005E77FE"/>
    <w:rsid w:val="005E7AA0"/>
    <w:rsid w:val="005F2F7F"/>
    <w:rsid w:val="005F334F"/>
    <w:rsid w:val="005F3BF8"/>
    <w:rsid w:val="005F515B"/>
    <w:rsid w:val="005F5F3E"/>
    <w:rsid w:val="005F6196"/>
    <w:rsid w:val="005F658C"/>
    <w:rsid w:val="006001D5"/>
    <w:rsid w:val="00600373"/>
    <w:rsid w:val="00601AE4"/>
    <w:rsid w:val="00602094"/>
    <w:rsid w:val="00602376"/>
    <w:rsid w:val="006028A4"/>
    <w:rsid w:val="00602B1B"/>
    <w:rsid w:val="00602D17"/>
    <w:rsid w:val="00603DAB"/>
    <w:rsid w:val="006040BA"/>
    <w:rsid w:val="00605014"/>
    <w:rsid w:val="00607900"/>
    <w:rsid w:val="00607BF6"/>
    <w:rsid w:val="00607D3E"/>
    <w:rsid w:val="00610886"/>
    <w:rsid w:val="0061261A"/>
    <w:rsid w:val="00612B04"/>
    <w:rsid w:val="00612E51"/>
    <w:rsid w:val="00612FB7"/>
    <w:rsid w:val="00613096"/>
    <w:rsid w:val="00613260"/>
    <w:rsid w:val="00614385"/>
    <w:rsid w:val="006202B4"/>
    <w:rsid w:val="00620910"/>
    <w:rsid w:val="00626DE3"/>
    <w:rsid w:val="00627ADC"/>
    <w:rsid w:val="00627F52"/>
    <w:rsid w:val="006308C9"/>
    <w:rsid w:val="00630CB2"/>
    <w:rsid w:val="0063141A"/>
    <w:rsid w:val="00631917"/>
    <w:rsid w:val="00631EF9"/>
    <w:rsid w:val="0063420A"/>
    <w:rsid w:val="00634C3D"/>
    <w:rsid w:val="006358F8"/>
    <w:rsid w:val="00636F62"/>
    <w:rsid w:val="0063752F"/>
    <w:rsid w:val="0064009C"/>
    <w:rsid w:val="00640C53"/>
    <w:rsid w:val="00641A22"/>
    <w:rsid w:val="00641DEC"/>
    <w:rsid w:val="006458A2"/>
    <w:rsid w:val="00645EA7"/>
    <w:rsid w:val="006473BC"/>
    <w:rsid w:val="0064756C"/>
    <w:rsid w:val="00652FA6"/>
    <w:rsid w:val="006530A3"/>
    <w:rsid w:val="00654D02"/>
    <w:rsid w:val="006555EA"/>
    <w:rsid w:val="00656959"/>
    <w:rsid w:val="006572B8"/>
    <w:rsid w:val="0065777F"/>
    <w:rsid w:val="0066013D"/>
    <w:rsid w:val="00660488"/>
    <w:rsid w:val="00663055"/>
    <w:rsid w:val="00663514"/>
    <w:rsid w:val="00664C85"/>
    <w:rsid w:val="00665EC7"/>
    <w:rsid w:val="00667417"/>
    <w:rsid w:val="00671168"/>
    <w:rsid w:val="00671EB6"/>
    <w:rsid w:val="00672A32"/>
    <w:rsid w:val="00672B5A"/>
    <w:rsid w:val="0067317E"/>
    <w:rsid w:val="00674C56"/>
    <w:rsid w:val="00675555"/>
    <w:rsid w:val="00675CC5"/>
    <w:rsid w:val="0067603F"/>
    <w:rsid w:val="00677059"/>
    <w:rsid w:val="00680E31"/>
    <w:rsid w:val="006818FF"/>
    <w:rsid w:val="00683BC3"/>
    <w:rsid w:val="00684210"/>
    <w:rsid w:val="006847CD"/>
    <w:rsid w:val="00684E0C"/>
    <w:rsid w:val="006852C2"/>
    <w:rsid w:val="0068591B"/>
    <w:rsid w:val="00686679"/>
    <w:rsid w:val="006916B6"/>
    <w:rsid w:val="006950C4"/>
    <w:rsid w:val="00696D9D"/>
    <w:rsid w:val="00696F97"/>
    <w:rsid w:val="006A0D77"/>
    <w:rsid w:val="006A0F9E"/>
    <w:rsid w:val="006A13C1"/>
    <w:rsid w:val="006A17FE"/>
    <w:rsid w:val="006A3D84"/>
    <w:rsid w:val="006A4945"/>
    <w:rsid w:val="006A5DDA"/>
    <w:rsid w:val="006A770C"/>
    <w:rsid w:val="006A77CC"/>
    <w:rsid w:val="006B0C80"/>
    <w:rsid w:val="006B343C"/>
    <w:rsid w:val="006B3C90"/>
    <w:rsid w:val="006B3DB0"/>
    <w:rsid w:val="006B44F7"/>
    <w:rsid w:val="006B552C"/>
    <w:rsid w:val="006B7F86"/>
    <w:rsid w:val="006C0289"/>
    <w:rsid w:val="006C2597"/>
    <w:rsid w:val="006C549D"/>
    <w:rsid w:val="006C6FD9"/>
    <w:rsid w:val="006C7622"/>
    <w:rsid w:val="006C7DFE"/>
    <w:rsid w:val="006D1393"/>
    <w:rsid w:val="006D14D4"/>
    <w:rsid w:val="006D1829"/>
    <w:rsid w:val="006D1D27"/>
    <w:rsid w:val="006D2117"/>
    <w:rsid w:val="006D25D6"/>
    <w:rsid w:val="006D3585"/>
    <w:rsid w:val="006D51F4"/>
    <w:rsid w:val="006D521C"/>
    <w:rsid w:val="006D548D"/>
    <w:rsid w:val="006D6F33"/>
    <w:rsid w:val="006D7984"/>
    <w:rsid w:val="006E0577"/>
    <w:rsid w:val="006E1E14"/>
    <w:rsid w:val="006E505C"/>
    <w:rsid w:val="006E5D49"/>
    <w:rsid w:val="006E6A5C"/>
    <w:rsid w:val="006E7222"/>
    <w:rsid w:val="006E73CA"/>
    <w:rsid w:val="006E799B"/>
    <w:rsid w:val="006E7CFF"/>
    <w:rsid w:val="006F0C2F"/>
    <w:rsid w:val="006F0CA5"/>
    <w:rsid w:val="006F1DC0"/>
    <w:rsid w:val="006F21E6"/>
    <w:rsid w:val="006F4E5A"/>
    <w:rsid w:val="006F58C7"/>
    <w:rsid w:val="006F59D4"/>
    <w:rsid w:val="006F6FAC"/>
    <w:rsid w:val="00704C41"/>
    <w:rsid w:val="00705622"/>
    <w:rsid w:val="00705B95"/>
    <w:rsid w:val="007064D5"/>
    <w:rsid w:val="007064DE"/>
    <w:rsid w:val="00707ACE"/>
    <w:rsid w:val="00710221"/>
    <w:rsid w:val="00710A20"/>
    <w:rsid w:val="007110C8"/>
    <w:rsid w:val="00711D11"/>
    <w:rsid w:val="00711E7B"/>
    <w:rsid w:val="007125C5"/>
    <w:rsid w:val="0071339B"/>
    <w:rsid w:val="007138B2"/>
    <w:rsid w:val="00716774"/>
    <w:rsid w:val="007200EB"/>
    <w:rsid w:val="0072014A"/>
    <w:rsid w:val="00720F70"/>
    <w:rsid w:val="00721F10"/>
    <w:rsid w:val="00722A7C"/>
    <w:rsid w:val="00723B3B"/>
    <w:rsid w:val="00723B6F"/>
    <w:rsid w:val="00723B73"/>
    <w:rsid w:val="00724A72"/>
    <w:rsid w:val="00725142"/>
    <w:rsid w:val="00725287"/>
    <w:rsid w:val="00726CB3"/>
    <w:rsid w:val="00730235"/>
    <w:rsid w:val="007306FF"/>
    <w:rsid w:val="00732730"/>
    <w:rsid w:val="00732838"/>
    <w:rsid w:val="0073288E"/>
    <w:rsid w:val="00732A61"/>
    <w:rsid w:val="0073463E"/>
    <w:rsid w:val="00734C54"/>
    <w:rsid w:val="00736254"/>
    <w:rsid w:val="007365E1"/>
    <w:rsid w:val="00737030"/>
    <w:rsid w:val="0073709B"/>
    <w:rsid w:val="00741D68"/>
    <w:rsid w:val="00742986"/>
    <w:rsid w:val="00743A23"/>
    <w:rsid w:val="00744BA2"/>
    <w:rsid w:val="0074577C"/>
    <w:rsid w:val="00746071"/>
    <w:rsid w:val="00746247"/>
    <w:rsid w:val="00746D51"/>
    <w:rsid w:val="00746E0B"/>
    <w:rsid w:val="00746F98"/>
    <w:rsid w:val="00747297"/>
    <w:rsid w:val="0075016B"/>
    <w:rsid w:val="00750208"/>
    <w:rsid w:val="00750395"/>
    <w:rsid w:val="00752DA2"/>
    <w:rsid w:val="007541A5"/>
    <w:rsid w:val="0075447F"/>
    <w:rsid w:val="00754930"/>
    <w:rsid w:val="00754D39"/>
    <w:rsid w:val="00756515"/>
    <w:rsid w:val="00760FDD"/>
    <w:rsid w:val="007634C4"/>
    <w:rsid w:val="00763D0D"/>
    <w:rsid w:val="007648D1"/>
    <w:rsid w:val="007663A3"/>
    <w:rsid w:val="00766A6C"/>
    <w:rsid w:val="00767BCD"/>
    <w:rsid w:val="007712C4"/>
    <w:rsid w:val="00771B6A"/>
    <w:rsid w:val="00772DD4"/>
    <w:rsid w:val="00773E0C"/>
    <w:rsid w:val="00774443"/>
    <w:rsid w:val="00776FC9"/>
    <w:rsid w:val="00780B46"/>
    <w:rsid w:val="00781465"/>
    <w:rsid w:val="007817C5"/>
    <w:rsid w:val="00781D2D"/>
    <w:rsid w:val="0078249C"/>
    <w:rsid w:val="00783204"/>
    <w:rsid w:val="00783451"/>
    <w:rsid w:val="00783F9A"/>
    <w:rsid w:val="00785325"/>
    <w:rsid w:val="00785553"/>
    <w:rsid w:val="00785E27"/>
    <w:rsid w:val="0078626F"/>
    <w:rsid w:val="007868D6"/>
    <w:rsid w:val="00787787"/>
    <w:rsid w:val="0079052A"/>
    <w:rsid w:val="00790AC7"/>
    <w:rsid w:val="00794C75"/>
    <w:rsid w:val="00794EFD"/>
    <w:rsid w:val="00795A7C"/>
    <w:rsid w:val="007960DC"/>
    <w:rsid w:val="007966A0"/>
    <w:rsid w:val="00797399"/>
    <w:rsid w:val="007973E6"/>
    <w:rsid w:val="007A117A"/>
    <w:rsid w:val="007A1697"/>
    <w:rsid w:val="007A2A2C"/>
    <w:rsid w:val="007A2D0A"/>
    <w:rsid w:val="007A2F99"/>
    <w:rsid w:val="007A3FEE"/>
    <w:rsid w:val="007A4E56"/>
    <w:rsid w:val="007A57AF"/>
    <w:rsid w:val="007A7B1F"/>
    <w:rsid w:val="007B1031"/>
    <w:rsid w:val="007B201E"/>
    <w:rsid w:val="007B25F3"/>
    <w:rsid w:val="007B3773"/>
    <w:rsid w:val="007B4DEE"/>
    <w:rsid w:val="007B5100"/>
    <w:rsid w:val="007B5725"/>
    <w:rsid w:val="007B6783"/>
    <w:rsid w:val="007B6C02"/>
    <w:rsid w:val="007B78EE"/>
    <w:rsid w:val="007C0664"/>
    <w:rsid w:val="007C0C20"/>
    <w:rsid w:val="007C0E1B"/>
    <w:rsid w:val="007C1868"/>
    <w:rsid w:val="007C1B43"/>
    <w:rsid w:val="007C1D12"/>
    <w:rsid w:val="007C1D1C"/>
    <w:rsid w:val="007C32C9"/>
    <w:rsid w:val="007C5514"/>
    <w:rsid w:val="007C5622"/>
    <w:rsid w:val="007C5D74"/>
    <w:rsid w:val="007C66A4"/>
    <w:rsid w:val="007C70C5"/>
    <w:rsid w:val="007D084E"/>
    <w:rsid w:val="007D1980"/>
    <w:rsid w:val="007D2B15"/>
    <w:rsid w:val="007D367B"/>
    <w:rsid w:val="007D40DD"/>
    <w:rsid w:val="007D5913"/>
    <w:rsid w:val="007D5988"/>
    <w:rsid w:val="007D632B"/>
    <w:rsid w:val="007D74CE"/>
    <w:rsid w:val="007D79B0"/>
    <w:rsid w:val="007E172F"/>
    <w:rsid w:val="007E1CAE"/>
    <w:rsid w:val="007E225F"/>
    <w:rsid w:val="007E3434"/>
    <w:rsid w:val="007E49E7"/>
    <w:rsid w:val="007E5686"/>
    <w:rsid w:val="007E5879"/>
    <w:rsid w:val="007E648F"/>
    <w:rsid w:val="007E6B91"/>
    <w:rsid w:val="007E6E4C"/>
    <w:rsid w:val="007E7A50"/>
    <w:rsid w:val="007F06AB"/>
    <w:rsid w:val="007F0926"/>
    <w:rsid w:val="007F22D0"/>
    <w:rsid w:val="007F27CF"/>
    <w:rsid w:val="007F2A1D"/>
    <w:rsid w:val="007F2BBD"/>
    <w:rsid w:val="007F361D"/>
    <w:rsid w:val="007F43B9"/>
    <w:rsid w:val="007F58A1"/>
    <w:rsid w:val="008006A0"/>
    <w:rsid w:val="008007D1"/>
    <w:rsid w:val="00801658"/>
    <w:rsid w:val="00801EA7"/>
    <w:rsid w:val="00801F36"/>
    <w:rsid w:val="0080326B"/>
    <w:rsid w:val="00803D4E"/>
    <w:rsid w:val="00804428"/>
    <w:rsid w:val="00804637"/>
    <w:rsid w:val="008046D6"/>
    <w:rsid w:val="00804DB7"/>
    <w:rsid w:val="008056C8"/>
    <w:rsid w:val="00806B21"/>
    <w:rsid w:val="00806BAF"/>
    <w:rsid w:val="00811D93"/>
    <w:rsid w:val="00812258"/>
    <w:rsid w:val="00813FE8"/>
    <w:rsid w:val="00815E10"/>
    <w:rsid w:val="00815F4B"/>
    <w:rsid w:val="00816061"/>
    <w:rsid w:val="008160AF"/>
    <w:rsid w:val="00816C86"/>
    <w:rsid w:val="00816DBF"/>
    <w:rsid w:val="0082049F"/>
    <w:rsid w:val="00820A4B"/>
    <w:rsid w:val="00820C17"/>
    <w:rsid w:val="008214DF"/>
    <w:rsid w:val="0082196C"/>
    <w:rsid w:val="00821AE6"/>
    <w:rsid w:val="00821BCB"/>
    <w:rsid w:val="008220B2"/>
    <w:rsid w:val="00822B09"/>
    <w:rsid w:val="0082305D"/>
    <w:rsid w:val="008245C4"/>
    <w:rsid w:val="00826CAB"/>
    <w:rsid w:val="00826F7F"/>
    <w:rsid w:val="0083080F"/>
    <w:rsid w:val="0083171E"/>
    <w:rsid w:val="00831B7E"/>
    <w:rsid w:val="00832A25"/>
    <w:rsid w:val="00832DE2"/>
    <w:rsid w:val="00833A05"/>
    <w:rsid w:val="00835B56"/>
    <w:rsid w:val="00835DC1"/>
    <w:rsid w:val="00836C0B"/>
    <w:rsid w:val="00837C8D"/>
    <w:rsid w:val="00840125"/>
    <w:rsid w:val="00842F98"/>
    <w:rsid w:val="008439DF"/>
    <w:rsid w:val="00844073"/>
    <w:rsid w:val="00845653"/>
    <w:rsid w:val="00845FD8"/>
    <w:rsid w:val="008462D7"/>
    <w:rsid w:val="00846BA7"/>
    <w:rsid w:val="00847E82"/>
    <w:rsid w:val="008513AE"/>
    <w:rsid w:val="008514A0"/>
    <w:rsid w:val="00853887"/>
    <w:rsid w:val="0085645D"/>
    <w:rsid w:val="0085741E"/>
    <w:rsid w:val="00857BCA"/>
    <w:rsid w:val="00860855"/>
    <w:rsid w:val="0086153D"/>
    <w:rsid w:val="00861C40"/>
    <w:rsid w:val="00862637"/>
    <w:rsid w:val="00864AE8"/>
    <w:rsid w:val="00864D45"/>
    <w:rsid w:val="008651C1"/>
    <w:rsid w:val="00866B03"/>
    <w:rsid w:val="00866D7F"/>
    <w:rsid w:val="008679E3"/>
    <w:rsid w:val="0087257B"/>
    <w:rsid w:val="00872881"/>
    <w:rsid w:val="008758D8"/>
    <w:rsid w:val="00876C55"/>
    <w:rsid w:val="008776B6"/>
    <w:rsid w:val="008779CE"/>
    <w:rsid w:val="00877C08"/>
    <w:rsid w:val="008804AE"/>
    <w:rsid w:val="00880BD7"/>
    <w:rsid w:val="00880EA0"/>
    <w:rsid w:val="008817EF"/>
    <w:rsid w:val="00881E2C"/>
    <w:rsid w:val="0088251A"/>
    <w:rsid w:val="0088375D"/>
    <w:rsid w:val="00884B61"/>
    <w:rsid w:val="00884ED9"/>
    <w:rsid w:val="008854B3"/>
    <w:rsid w:val="00886A9A"/>
    <w:rsid w:val="00886CCF"/>
    <w:rsid w:val="008875E4"/>
    <w:rsid w:val="0088764E"/>
    <w:rsid w:val="00887C18"/>
    <w:rsid w:val="00887DE0"/>
    <w:rsid w:val="00887F34"/>
    <w:rsid w:val="0089010C"/>
    <w:rsid w:val="00890879"/>
    <w:rsid w:val="008914CA"/>
    <w:rsid w:val="00891CF0"/>
    <w:rsid w:val="0089303D"/>
    <w:rsid w:val="0089338D"/>
    <w:rsid w:val="00894128"/>
    <w:rsid w:val="008955A5"/>
    <w:rsid w:val="008956D1"/>
    <w:rsid w:val="00895A39"/>
    <w:rsid w:val="00895F5D"/>
    <w:rsid w:val="008968B3"/>
    <w:rsid w:val="00897268"/>
    <w:rsid w:val="00897AD9"/>
    <w:rsid w:val="008A28E2"/>
    <w:rsid w:val="008A30BE"/>
    <w:rsid w:val="008A333A"/>
    <w:rsid w:val="008A5E9A"/>
    <w:rsid w:val="008A6A8B"/>
    <w:rsid w:val="008A6C69"/>
    <w:rsid w:val="008A6FD0"/>
    <w:rsid w:val="008A729E"/>
    <w:rsid w:val="008B1A20"/>
    <w:rsid w:val="008B1CBE"/>
    <w:rsid w:val="008B2C0B"/>
    <w:rsid w:val="008B3576"/>
    <w:rsid w:val="008B3E26"/>
    <w:rsid w:val="008B449D"/>
    <w:rsid w:val="008B4C75"/>
    <w:rsid w:val="008B4CF2"/>
    <w:rsid w:val="008B60B4"/>
    <w:rsid w:val="008B78E2"/>
    <w:rsid w:val="008C125F"/>
    <w:rsid w:val="008C1BB1"/>
    <w:rsid w:val="008C2222"/>
    <w:rsid w:val="008C288E"/>
    <w:rsid w:val="008C5408"/>
    <w:rsid w:val="008C6408"/>
    <w:rsid w:val="008D1C73"/>
    <w:rsid w:val="008D2D18"/>
    <w:rsid w:val="008D4C76"/>
    <w:rsid w:val="008D4D4A"/>
    <w:rsid w:val="008D5698"/>
    <w:rsid w:val="008D5BB7"/>
    <w:rsid w:val="008D6972"/>
    <w:rsid w:val="008D7A46"/>
    <w:rsid w:val="008D7EF2"/>
    <w:rsid w:val="008E0612"/>
    <w:rsid w:val="008E0C82"/>
    <w:rsid w:val="008E279E"/>
    <w:rsid w:val="008E2BC3"/>
    <w:rsid w:val="008E4C9E"/>
    <w:rsid w:val="008E677C"/>
    <w:rsid w:val="008E7172"/>
    <w:rsid w:val="008E7445"/>
    <w:rsid w:val="008F03A8"/>
    <w:rsid w:val="008F1D9F"/>
    <w:rsid w:val="008F2198"/>
    <w:rsid w:val="008F24A5"/>
    <w:rsid w:val="008F25B8"/>
    <w:rsid w:val="008F44DF"/>
    <w:rsid w:val="008F4F3C"/>
    <w:rsid w:val="008F553D"/>
    <w:rsid w:val="008F6300"/>
    <w:rsid w:val="008F6818"/>
    <w:rsid w:val="008F6DF5"/>
    <w:rsid w:val="00900804"/>
    <w:rsid w:val="0090092C"/>
    <w:rsid w:val="00900C81"/>
    <w:rsid w:val="00901200"/>
    <w:rsid w:val="00903299"/>
    <w:rsid w:val="00903418"/>
    <w:rsid w:val="0090350C"/>
    <w:rsid w:val="00903EB6"/>
    <w:rsid w:val="009053B7"/>
    <w:rsid w:val="00907112"/>
    <w:rsid w:val="00907151"/>
    <w:rsid w:val="009101BF"/>
    <w:rsid w:val="00910F23"/>
    <w:rsid w:val="009110F1"/>
    <w:rsid w:val="0091112A"/>
    <w:rsid w:val="00913CFE"/>
    <w:rsid w:val="00914335"/>
    <w:rsid w:val="00914B07"/>
    <w:rsid w:val="009167FD"/>
    <w:rsid w:val="00916B82"/>
    <w:rsid w:val="009200B0"/>
    <w:rsid w:val="00920215"/>
    <w:rsid w:val="0092058F"/>
    <w:rsid w:val="00920928"/>
    <w:rsid w:val="00920BA2"/>
    <w:rsid w:val="00921411"/>
    <w:rsid w:val="00924473"/>
    <w:rsid w:val="00924E73"/>
    <w:rsid w:val="0092628A"/>
    <w:rsid w:val="00926791"/>
    <w:rsid w:val="00926870"/>
    <w:rsid w:val="00926A96"/>
    <w:rsid w:val="009307A0"/>
    <w:rsid w:val="00933460"/>
    <w:rsid w:val="00933D7C"/>
    <w:rsid w:val="00934145"/>
    <w:rsid w:val="009342F5"/>
    <w:rsid w:val="0093454C"/>
    <w:rsid w:val="00934587"/>
    <w:rsid w:val="00934C69"/>
    <w:rsid w:val="00937E83"/>
    <w:rsid w:val="00940100"/>
    <w:rsid w:val="00940505"/>
    <w:rsid w:val="00940943"/>
    <w:rsid w:val="00940CB7"/>
    <w:rsid w:val="00941296"/>
    <w:rsid w:val="00941331"/>
    <w:rsid w:val="00941415"/>
    <w:rsid w:val="009433BE"/>
    <w:rsid w:val="009436A8"/>
    <w:rsid w:val="00944CDA"/>
    <w:rsid w:val="00944DE7"/>
    <w:rsid w:val="00945D98"/>
    <w:rsid w:val="00945FB9"/>
    <w:rsid w:val="00946347"/>
    <w:rsid w:val="009469F7"/>
    <w:rsid w:val="00946EB3"/>
    <w:rsid w:val="00947F56"/>
    <w:rsid w:val="009500DE"/>
    <w:rsid w:val="00950BE0"/>
    <w:rsid w:val="00951A37"/>
    <w:rsid w:val="00953E12"/>
    <w:rsid w:val="009547E4"/>
    <w:rsid w:val="0095577F"/>
    <w:rsid w:val="00955A59"/>
    <w:rsid w:val="00955A6E"/>
    <w:rsid w:val="00960196"/>
    <w:rsid w:val="00962F98"/>
    <w:rsid w:val="009630B4"/>
    <w:rsid w:val="0096462E"/>
    <w:rsid w:val="00964BD1"/>
    <w:rsid w:val="0096509F"/>
    <w:rsid w:val="009656BC"/>
    <w:rsid w:val="00966805"/>
    <w:rsid w:val="00970B3D"/>
    <w:rsid w:val="00970EF3"/>
    <w:rsid w:val="009711D6"/>
    <w:rsid w:val="00971F58"/>
    <w:rsid w:val="00972229"/>
    <w:rsid w:val="0097448D"/>
    <w:rsid w:val="00974ABA"/>
    <w:rsid w:val="00975018"/>
    <w:rsid w:val="00975508"/>
    <w:rsid w:val="00975C1F"/>
    <w:rsid w:val="00975E7A"/>
    <w:rsid w:val="0097768A"/>
    <w:rsid w:val="0097768F"/>
    <w:rsid w:val="00981559"/>
    <w:rsid w:val="00981BB2"/>
    <w:rsid w:val="009824BF"/>
    <w:rsid w:val="00982CC0"/>
    <w:rsid w:val="00983906"/>
    <w:rsid w:val="00984714"/>
    <w:rsid w:val="00985EB0"/>
    <w:rsid w:val="00985EC9"/>
    <w:rsid w:val="00987FFB"/>
    <w:rsid w:val="009904F7"/>
    <w:rsid w:val="00990964"/>
    <w:rsid w:val="00990DCD"/>
    <w:rsid w:val="00993724"/>
    <w:rsid w:val="00993CA0"/>
    <w:rsid w:val="009941F0"/>
    <w:rsid w:val="00994861"/>
    <w:rsid w:val="00995D21"/>
    <w:rsid w:val="009967FC"/>
    <w:rsid w:val="009970DC"/>
    <w:rsid w:val="00997EC4"/>
    <w:rsid w:val="009A0C90"/>
    <w:rsid w:val="009A0FA5"/>
    <w:rsid w:val="009A111C"/>
    <w:rsid w:val="009A123D"/>
    <w:rsid w:val="009A146C"/>
    <w:rsid w:val="009A3394"/>
    <w:rsid w:val="009A36B5"/>
    <w:rsid w:val="009A44B3"/>
    <w:rsid w:val="009A53E5"/>
    <w:rsid w:val="009A53F4"/>
    <w:rsid w:val="009A55E6"/>
    <w:rsid w:val="009A58A2"/>
    <w:rsid w:val="009A5B6F"/>
    <w:rsid w:val="009A66D0"/>
    <w:rsid w:val="009A767D"/>
    <w:rsid w:val="009B17F7"/>
    <w:rsid w:val="009B269A"/>
    <w:rsid w:val="009B3FCE"/>
    <w:rsid w:val="009B4175"/>
    <w:rsid w:val="009B567A"/>
    <w:rsid w:val="009B7ACC"/>
    <w:rsid w:val="009C05A6"/>
    <w:rsid w:val="009C05CB"/>
    <w:rsid w:val="009C0E62"/>
    <w:rsid w:val="009C6E0C"/>
    <w:rsid w:val="009D0D51"/>
    <w:rsid w:val="009D1A4A"/>
    <w:rsid w:val="009D1F20"/>
    <w:rsid w:val="009D333F"/>
    <w:rsid w:val="009D35D1"/>
    <w:rsid w:val="009D47F5"/>
    <w:rsid w:val="009D4AEC"/>
    <w:rsid w:val="009D5271"/>
    <w:rsid w:val="009D60B8"/>
    <w:rsid w:val="009D7C7D"/>
    <w:rsid w:val="009E0CD5"/>
    <w:rsid w:val="009E0E75"/>
    <w:rsid w:val="009E154F"/>
    <w:rsid w:val="009E23C1"/>
    <w:rsid w:val="009E4C94"/>
    <w:rsid w:val="009E5AA7"/>
    <w:rsid w:val="009E6B69"/>
    <w:rsid w:val="009F039F"/>
    <w:rsid w:val="009F0921"/>
    <w:rsid w:val="009F0CEB"/>
    <w:rsid w:val="009F1B66"/>
    <w:rsid w:val="009F2FCA"/>
    <w:rsid w:val="009F3FA2"/>
    <w:rsid w:val="009F414E"/>
    <w:rsid w:val="009F4478"/>
    <w:rsid w:val="009F5D9B"/>
    <w:rsid w:val="009F68E0"/>
    <w:rsid w:val="009F6DCD"/>
    <w:rsid w:val="009F7043"/>
    <w:rsid w:val="00A000C2"/>
    <w:rsid w:val="00A00E2C"/>
    <w:rsid w:val="00A01CA3"/>
    <w:rsid w:val="00A02B70"/>
    <w:rsid w:val="00A053C7"/>
    <w:rsid w:val="00A05B45"/>
    <w:rsid w:val="00A05F4D"/>
    <w:rsid w:val="00A063D8"/>
    <w:rsid w:val="00A070BA"/>
    <w:rsid w:val="00A07C16"/>
    <w:rsid w:val="00A105CF"/>
    <w:rsid w:val="00A10A51"/>
    <w:rsid w:val="00A10C5D"/>
    <w:rsid w:val="00A10D0F"/>
    <w:rsid w:val="00A11750"/>
    <w:rsid w:val="00A117CD"/>
    <w:rsid w:val="00A12DFA"/>
    <w:rsid w:val="00A15338"/>
    <w:rsid w:val="00A17AAD"/>
    <w:rsid w:val="00A219E0"/>
    <w:rsid w:val="00A21E1F"/>
    <w:rsid w:val="00A22623"/>
    <w:rsid w:val="00A23060"/>
    <w:rsid w:val="00A232AE"/>
    <w:rsid w:val="00A25724"/>
    <w:rsid w:val="00A2667B"/>
    <w:rsid w:val="00A26ED0"/>
    <w:rsid w:val="00A30E4A"/>
    <w:rsid w:val="00A310DC"/>
    <w:rsid w:val="00A3149E"/>
    <w:rsid w:val="00A33C16"/>
    <w:rsid w:val="00A33E96"/>
    <w:rsid w:val="00A34D59"/>
    <w:rsid w:val="00A353C4"/>
    <w:rsid w:val="00A379EE"/>
    <w:rsid w:val="00A37B85"/>
    <w:rsid w:val="00A40330"/>
    <w:rsid w:val="00A40A19"/>
    <w:rsid w:val="00A40AC4"/>
    <w:rsid w:val="00A41375"/>
    <w:rsid w:val="00A41841"/>
    <w:rsid w:val="00A41E6A"/>
    <w:rsid w:val="00A41EAA"/>
    <w:rsid w:val="00A42033"/>
    <w:rsid w:val="00A426A1"/>
    <w:rsid w:val="00A42CE6"/>
    <w:rsid w:val="00A4393E"/>
    <w:rsid w:val="00A44B30"/>
    <w:rsid w:val="00A4517B"/>
    <w:rsid w:val="00A45241"/>
    <w:rsid w:val="00A454C5"/>
    <w:rsid w:val="00A458F4"/>
    <w:rsid w:val="00A504D7"/>
    <w:rsid w:val="00A51AEB"/>
    <w:rsid w:val="00A51E46"/>
    <w:rsid w:val="00A524BC"/>
    <w:rsid w:val="00A52DE0"/>
    <w:rsid w:val="00A54F40"/>
    <w:rsid w:val="00A557C0"/>
    <w:rsid w:val="00A5583F"/>
    <w:rsid w:val="00A55F2B"/>
    <w:rsid w:val="00A61B61"/>
    <w:rsid w:val="00A62E30"/>
    <w:rsid w:val="00A638A4"/>
    <w:rsid w:val="00A63E8D"/>
    <w:rsid w:val="00A63EF1"/>
    <w:rsid w:val="00A64D93"/>
    <w:rsid w:val="00A6517D"/>
    <w:rsid w:val="00A657F2"/>
    <w:rsid w:val="00A7117A"/>
    <w:rsid w:val="00A715CA"/>
    <w:rsid w:val="00A721B0"/>
    <w:rsid w:val="00A74E10"/>
    <w:rsid w:val="00A76773"/>
    <w:rsid w:val="00A76F40"/>
    <w:rsid w:val="00A775E4"/>
    <w:rsid w:val="00A816A3"/>
    <w:rsid w:val="00A82031"/>
    <w:rsid w:val="00A82F3D"/>
    <w:rsid w:val="00A87C60"/>
    <w:rsid w:val="00A93FBE"/>
    <w:rsid w:val="00A947C7"/>
    <w:rsid w:val="00A95C6F"/>
    <w:rsid w:val="00A96BBE"/>
    <w:rsid w:val="00A97239"/>
    <w:rsid w:val="00AA0BA8"/>
    <w:rsid w:val="00AA1441"/>
    <w:rsid w:val="00AA1B82"/>
    <w:rsid w:val="00AA29D0"/>
    <w:rsid w:val="00AA3825"/>
    <w:rsid w:val="00AA3CE9"/>
    <w:rsid w:val="00AA4214"/>
    <w:rsid w:val="00AA4658"/>
    <w:rsid w:val="00AA51C3"/>
    <w:rsid w:val="00AA7127"/>
    <w:rsid w:val="00AB2926"/>
    <w:rsid w:val="00AB3A18"/>
    <w:rsid w:val="00AB6D0A"/>
    <w:rsid w:val="00AB788B"/>
    <w:rsid w:val="00AC043A"/>
    <w:rsid w:val="00AC0591"/>
    <w:rsid w:val="00AC16C3"/>
    <w:rsid w:val="00AC302B"/>
    <w:rsid w:val="00AC378C"/>
    <w:rsid w:val="00AC41C1"/>
    <w:rsid w:val="00AC5913"/>
    <w:rsid w:val="00AC60ED"/>
    <w:rsid w:val="00AC6B58"/>
    <w:rsid w:val="00AD0A59"/>
    <w:rsid w:val="00AD260E"/>
    <w:rsid w:val="00AD2EA6"/>
    <w:rsid w:val="00AD37AB"/>
    <w:rsid w:val="00AD3E0A"/>
    <w:rsid w:val="00AD3E65"/>
    <w:rsid w:val="00AD3FF6"/>
    <w:rsid w:val="00AD5609"/>
    <w:rsid w:val="00AD6521"/>
    <w:rsid w:val="00AD654A"/>
    <w:rsid w:val="00AE0312"/>
    <w:rsid w:val="00AE0A0B"/>
    <w:rsid w:val="00AE195B"/>
    <w:rsid w:val="00AE31A6"/>
    <w:rsid w:val="00AE3C08"/>
    <w:rsid w:val="00AE5F0A"/>
    <w:rsid w:val="00AE6184"/>
    <w:rsid w:val="00AE6513"/>
    <w:rsid w:val="00AE65A7"/>
    <w:rsid w:val="00AE6BCA"/>
    <w:rsid w:val="00AE6C3E"/>
    <w:rsid w:val="00AE7626"/>
    <w:rsid w:val="00AE7FB0"/>
    <w:rsid w:val="00AE7FDD"/>
    <w:rsid w:val="00AF03E4"/>
    <w:rsid w:val="00AF05AF"/>
    <w:rsid w:val="00AF0B2F"/>
    <w:rsid w:val="00AF0CB5"/>
    <w:rsid w:val="00AF1B5B"/>
    <w:rsid w:val="00AF4A7F"/>
    <w:rsid w:val="00AF4FA3"/>
    <w:rsid w:val="00AF6901"/>
    <w:rsid w:val="00AF7471"/>
    <w:rsid w:val="00B0009A"/>
    <w:rsid w:val="00B00434"/>
    <w:rsid w:val="00B027CF"/>
    <w:rsid w:val="00B030C6"/>
    <w:rsid w:val="00B03AEC"/>
    <w:rsid w:val="00B03B02"/>
    <w:rsid w:val="00B03ED2"/>
    <w:rsid w:val="00B052C2"/>
    <w:rsid w:val="00B060A0"/>
    <w:rsid w:val="00B07064"/>
    <w:rsid w:val="00B07093"/>
    <w:rsid w:val="00B07353"/>
    <w:rsid w:val="00B075AB"/>
    <w:rsid w:val="00B07F87"/>
    <w:rsid w:val="00B10467"/>
    <w:rsid w:val="00B10B74"/>
    <w:rsid w:val="00B10D95"/>
    <w:rsid w:val="00B11024"/>
    <w:rsid w:val="00B11315"/>
    <w:rsid w:val="00B1135E"/>
    <w:rsid w:val="00B11E1D"/>
    <w:rsid w:val="00B120BB"/>
    <w:rsid w:val="00B1255A"/>
    <w:rsid w:val="00B12C47"/>
    <w:rsid w:val="00B13897"/>
    <w:rsid w:val="00B147C0"/>
    <w:rsid w:val="00B1593A"/>
    <w:rsid w:val="00B17A11"/>
    <w:rsid w:val="00B20859"/>
    <w:rsid w:val="00B21256"/>
    <w:rsid w:val="00B24D59"/>
    <w:rsid w:val="00B2593F"/>
    <w:rsid w:val="00B25FF3"/>
    <w:rsid w:val="00B275C5"/>
    <w:rsid w:val="00B27EDC"/>
    <w:rsid w:val="00B30368"/>
    <w:rsid w:val="00B305C3"/>
    <w:rsid w:val="00B30956"/>
    <w:rsid w:val="00B31388"/>
    <w:rsid w:val="00B35488"/>
    <w:rsid w:val="00B36A60"/>
    <w:rsid w:val="00B40D2E"/>
    <w:rsid w:val="00B419D1"/>
    <w:rsid w:val="00B41B96"/>
    <w:rsid w:val="00B41C31"/>
    <w:rsid w:val="00B41E18"/>
    <w:rsid w:val="00B441EF"/>
    <w:rsid w:val="00B44346"/>
    <w:rsid w:val="00B45AA7"/>
    <w:rsid w:val="00B46C20"/>
    <w:rsid w:val="00B47942"/>
    <w:rsid w:val="00B47DF1"/>
    <w:rsid w:val="00B50816"/>
    <w:rsid w:val="00B50EC7"/>
    <w:rsid w:val="00B52111"/>
    <w:rsid w:val="00B523F0"/>
    <w:rsid w:val="00B536CB"/>
    <w:rsid w:val="00B53772"/>
    <w:rsid w:val="00B5661E"/>
    <w:rsid w:val="00B605DA"/>
    <w:rsid w:val="00B60986"/>
    <w:rsid w:val="00B60991"/>
    <w:rsid w:val="00B61164"/>
    <w:rsid w:val="00B6296E"/>
    <w:rsid w:val="00B62C9C"/>
    <w:rsid w:val="00B62CD7"/>
    <w:rsid w:val="00B63310"/>
    <w:rsid w:val="00B63B5F"/>
    <w:rsid w:val="00B64189"/>
    <w:rsid w:val="00B64DE4"/>
    <w:rsid w:val="00B6587B"/>
    <w:rsid w:val="00B65A8A"/>
    <w:rsid w:val="00B667DF"/>
    <w:rsid w:val="00B66F05"/>
    <w:rsid w:val="00B67E8B"/>
    <w:rsid w:val="00B701EE"/>
    <w:rsid w:val="00B704B7"/>
    <w:rsid w:val="00B70CF4"/>
    <w:rsid w:val="00B70D98"/>
    <w:rsid w:val="00B71731"/>
    <w:rsid w:val="00B7194B"/>
    <w:rsid w:val="00B72BB7"/>
    <w:rsid w:val="00B7390D"/>
    <w:rsid w:val="00B7455C"/>
    <w:rsid w:val="00B76D31"/>
    <w:rsid w:val="00B76EEB"/>
    <w:rsid w:val="00B77B49"/>
    <w:rsid w:val="00B77BE1"/>
    <w:rsid w:val="00B80BC0"/>
    <w:rsid w:val="00B8345E"/>
    <w:rsid w:val="00B843D7"/>
    <w:rsid w:val="00B84BC1"/>
    <w:rsid w:val="00B86264"/>
    <w:rsid w:val="00B86844"/>
    <w:rsid w:val="00B91B5C"/>
    <w:rsid w:val="00B91BCA"/>
    <w:rsid w:val="00B91DDA"/>
    <w:rsid w:val="00B928A3"/>
    <w:rsid w:val="00B93FCB"/>
    <w:rsid w:val="00B941C3"/>
    <w:rsid w:val="00B9521A"/>
    <w:rsid w:val="00B95812"/>
    <w:rsid w:val="00B95ADE"/>
    <w:rsid w:val="00B9659E"/>
    <w:rsid w:val="00BA3CFF"/>
    <w:rsid w:val="00BA3E0D"/>
    <w:rsid w:val="00BA5B63"/>
    <w:rsid w:val="00BB1C03"/>
    <w:rsid w:val="00BB2845"/>
    <w:rsid w:val="00BB2CEB"/>
    <w:rsid w:val="00BB3A47"/>
    <w:rsid w:val="00BB4E44"/>
    <w:rsid w:val="00BB513F"/>
    <w:rsid w:val="00BB6CB0"/>
    <w:rsid w:val="00BB6E65"/>
    <w:rsid w:val="00BB73B5"/>
    <w:rsid w:val="00BB7594"/>
    <w:rsid w:val="00BC0640"/>
    <w:rsid w:val="00BC0A96"/>
    <w:rsid w:val="00BC0EE5"/>
    <w:rsid w:val="00BC147F"/>
    <w:rsid w:val="00BC2B07"/>
    <w:rsid w:val="00BC3AB0"/>
    <w:rsid w:val="00BC3EDB"/>
    <w:rsid w:val="00BC4071"/>
    <w:rsid w:val="00BC56C9"/>
    <w:rsid w:val="00BC6ED9"/>
    <w:rsid w:val="00BC7802"/>
    <w:rsid w:val="00BC7C70"/>
    <w:rsid w:val="00BC7FB0"/>
    <w:rsid w:val="00BD0CD5"/>
    <w:rsid w:val="00BD1740"/>
    <w:rsid w:val="00BD243D"/>
    <w:rsid w:val="00BD29C8"/>
    <w:rsid w:val="00BD2E8A"/>
    <w:rsid w:val="00BD3549"/>
    <w:rsid w:val="00BD4A85"/>
    <w:rsid w:val="00BD4D8D"/>
    <w:rsid w:val="00BD514E"/>
    <w:rsid w:val="00BD5CCD"/>
    <w:rsid w:val="00BD6B09"/>
    <w:rsid w:val="00BE024E"/>
    <w:rsid w:val="00BE0FA9"/>
    <w:rsid w:val="00BE12C2"/>
    <w:rsid w:val="00BE2799"/>
    <w:rsid w:val="00BE2A43"/>
    <w:rsid w:val="00BE4079"/>
    <w:rsid w:val="00BE4B7D"/>
    <w:rsid w:val="00BE5FCE"/>
    <w:rsid w:val="00BE73C6"/>
    <w:rsid w:val="00BE7F0A"/>
    <w:rsid w:val="00BF057D"/>
    <w:rsid w:val="00BF0AB4"/>
    <w:rsid w:val="00BF147B"/>
    <w:rsid w:val="00BF18D7"/>
    <w:rsid w:val="00BF28E0"/>
    <w:rsid w:val="00BF308E"/>
    <w:rsid w:val="00BF4239"/>
    <w:rsid w:val="00BF7007"/>
    <w:rsid w:val="00BF7ECE"/>
    <w:rsid w:val="00C00ADA"/>
    <w:rsid w:val="00C0108D"/>
    <w:rsid w:val="00C013BB"/>
    <w:rsid w:val="00C02A55"/>
    <w:rsid w:val="00C02B61"/>
    <w:rsid w:val="00C02E4C"/>
    <w:rsid w:val="00C03D57"/>
    <w:rsid w:val="00C03F38"/>
    <w:rsid w:val="00C04B6F"/>
    <w:rsid w:val="00C05363"/>
    <w:rsid w:val="00C06378"/>
    <w:rsid w:val="00C07BC6"/>
    <w:rsid w:val="00C104CB"/>
    <w:rsid w:val="00C10A49"/>
    <w:rsid w:val="00C11393"/>
    <w:rsid w:val="00C11D9D"/>
    <w:rsid w:val="00C12D28"/>
    <w:rsid w:val="00C1353F"/>
    <w:rsid w:val="00C15868"/>
    <w:rsid w:val="00C172E7"/>
    <w:rsid w:val="00C173CC"/>
    <w:rsid w:val="00C202B7"/>
    <w:rsid w:val="00C2261A"/>
    <w:rsid w:val="00C238CA"/>
    <w:rsid w:val="00C259BB"/>
    <w:rsid w:val="00C25E53"/>
    <w:rsid w:val="00C30ABA"/>
    <w:rsid w:val="00C33C74"/>
    <w:rsid w:val="00C35464"/>
    <w:rsid w:val="00C35EB9"/>
    <w:rsid w:val="00C374A3"/>
    <w:rsid w:val="00C37704"/>
    <w:rsid w:val="00C37765"/>
    <w:rsid w:val="00C40294"/>
    <w:rsid w:val="00C403B9"/>
    <w:rsid w:val="00C423B0"/>
    <w:rsid w:val="00C426D2"/>
    <w:rsid w:val="00C43A2B"/>
    <w:rsid w:val="00C43B19"/>
    <w:rsid w:val="00C45490"/>
    <w:rsid w:val="00C459FF"/>
    <w:rsid w:val="00C45BC6"/>
    <w:rsid w:val="00C46B0A"/>
    <w:rsid w:val="00C46EC0"/>
    <w:rsid w:val="00C46F19"/>
    <w:rsid w:val="00C47863"/>
    <w:rsid w:val="00C47B7F"/>
    <w:rsid w:val="00C52882"/>
    <w:rsid w:val="00C53326"/>
    <w:rsid w:val="00C53D4E"/>
    <w:rsid w:val="00C54249"/>
    <w:rsid w:val="00C55437"/>
    <w:rsid w:val="00C55F21"/>
    <w:rsid w:val="00C57746"/>
    <w:rsid w:val="00C62AEB"/>
    <w:rsid w:val="00C62D83"/>
    <w:rsid w:val="00C62D8F"/>
    <w:rsid w:val="00C63873"/>
    <w:rsid w:val="00C6480D"/>
    <w:rsid w:val="00C65886"/>
    <w:rsid w:val="00C6631A"/>
    <w:rsid w:val="00C6644A"/>
    <w:rsid w:val="00C66610"/>
    <w:rsid w:val="00C666E8"/>
    <w:rsid w:val="00C66E0C"/>
    <w:rsid w:val="00C672A0"/>
    <w:rsid w:val="00C71AE7"/>
    <w:rsid w:val="00C71F69"/>
    <w:rsid w:val="00C7295D"/>
    <w:rsid w:val="00C75BCE"/>
    <w:rsid w:val="00C76E6E"/>
    <w:rsid w:val="00C806F2"/>
    <w:rsid w:val="00C807D3"/>
    <w:rsid w:val="00C8086C"/>
    <w:rsid w:val="00C81D4B"/>
    <w:rsid w:val="00C8314A"/>
    <w:rsid w:val="00C83650"/>
    <w:rsid w:val="00C83E1B"/>
    <w:rsid w:val="00C8555B"/>
    <w:rsid w:val="00C85D04"/>
    <w:rsid w:val="00C871E0"/>
    <w:rsid w:val="00C87C40"/>
    <w:rsid w:val="00C903D2"/>
    <w:rsid w:val="00C92022"/>
    <w:rsid w:val="00C92DFF"/>
    <w:rsid w:val="00C93585"/>
    <w:rsid w:val="00C940DE"/>
    <w:rsid w:val="00C94961"/>
    <w:rsid w:val="00C96CAE"/>
    <w:rsid w:val="00C97308"/>
    <w:rsid w:val="00C97C96"/>
    <w:rsid w:val="00C97DE3"/>
    <w:rsid w:val="00CA0402"/>
    <w:rsid w:val="00CA2055"/>
    <w:rsid w:val="00CA266C"/>
    <w:rsid w:val="00CA32DA"/>
    <w:rsid w:val="00CA47F7"/>
    <w:rsid w:val="00CA7494"/>
    <w:rsid w:val="00CB0958"/>
    <w:rsid w:val="00CB4F80"/>
    <w:rsid w:val="00CB5C21"/>
    <w:rsid w:val="00CB6111"/>
    <w:rsid w:val="00CB7677"/>
    <w:rsid w:val="00CC269F"/>
    <w:rsid w:val="00CC341E"/>
    <w:rsid w:val="00CC34ED"/>
    <w:rsid w:val="00CC3858"/>
    <w:rsid w:val="00CC47DF"/>
    <w:rsid w:val="00CC6C2A"/>
    <w:rsid w:val="00CC7EC3"/>
    <w:rsid w:val="00CD2944"/>
    <w:rsid w:val="00CD3F45"/>
    <w:rsid w:val="00CD4EEA"/>
    <w:rsid w:val="00CD6C47"/>
    <w:rsid w:val="00CD7E50"/>
    <w:rsid w:val="00CE0327"/>
    <w:rsid w:val="00CE0AB5"/>
    <w:rsid w:val="00CE14FB"/>
    <w:rsid w:val="00CE24DF"/>
    <w:rsid w:val="00CE3305"/>
    <w:rsid w:val="00CE3702"/>
    <w:rsid w:val="00CE3709"/>
    <w:rsid w:val="00CE3C08"/>
    <w:rsid w:val="00CE5040"/>
    <w:rsid w:val="00CF0047"/>
    <w:rsid w:val="00CF03B7"/>
    <w:rsid w:val="00CF0CAE"/>
    <w:rsid w:val="00CF1811"/>
    <w:rsid w:val="00CF4302"/>
    <w:rsid w:val="00CF4847"/>
    <w:rsid w:val="00CF6356"/>
    <w:rsid w:val="00CF6E67"/>
    <w:rsid w:val="00CF759F"/>
    <w:rsid w:val="00CF79E8"/>
    <w:rsid w:val="00D00E56"/>
    <w:rsid w:val="00D011FE"/>
    <w:rsid w:val="00D0176F"/>
    <w:rsid w:val="00D01910"/>
    <w:rsid w:val="00D01BC2"/>
    <w:rsid w:val="00D03215"/>
    <w:rsid w:val="00D039FF"/>
    <w:rsid w:val="00D03A99"/>
    <w:rsid w:val="00D048F5"/>
    <w:rsid w:val="00D05397"/>
    <w:rsid w:val="00D06444"/>
    <w:rsid w:val="00D066BA"/>
    <w:rsid w:val="00D077B0"/>
    <w:rsid w:val="00D10687"/>
    <w:rsid w:val="00D107D7"/>
    <w:rsid w:val="00D10C94"/>
    <w:rsid w:val="00D11AD2"/>
    <w:rsid w:val="00D123E2"/>
    <w:rsid w:val="00D13FA8"/>
    <w:rsid w:val="00D1467A"/>
    <w:rsid w:val="00D165E2"/>
    <w:rsid w:val="00D16D97"/>
    <w:rsid w:val="00D213CB"/>
    <w:rsid w:val="00D215DD"/>
    <w:rsid w:val="00D2242E"/>
    <w:rsid w:val="00D231F0"/>
    <w:rsid w:val="00D23425"/>
    <w:rsid w:val="00D23AF8"/>
    <w:rsid w:val="00D243BB"/>
    <w:rsid w:val="00D256DC"/>
    <w:rsid w:val="00D258E0"/>
    <w:rsid w:val="00D31211"/>
    <w:rsid w:val="00D3291C"/>
    <w:rsid w:val="00D347D2"/>
    <w:rsid w:val="00D35A37"/>
    <w:rsid w:val="00D36EA3"/>
    <w:rsid w:val="00D3725C"/>
    <w:rsid w:val="00D4160D"/>
    <w:rsid w:val="00D41673"/>
    <w:rsid w:val="00D418CB"/>
    <w:rsid w:val="00D42777"/>
    <w:rsid w:val="00D43446"/>
    <w:rsid w:val="00D45C13"/>
    <w:rsid w:val="00D461B4"/>
    <w:rsid w:val="00D462DA"/>
    <w:rsid w:val="00D46708"/>
    <w:rsid w:val="00D5102D"/>
    <w:rsid w:val="00D53FF9"/>
    <w:rsid w:val="00D56262"/>
    <w:rsid w:val="00D56994"/>
    <w:rsid w:val="00D5794B"/>
    <w:rsid w:val="00D6113B"/>
    <w:rsid w:val="00D61CBC"/>
    <w:rsid w:val="00D62481"/>
    <w:rsid w:val="00D62E50"/>
    <w:rsid w:val="00D63674"/>
    <w:rsid w:val="00D63BE2"/>
    <w:rsid w:val="00D63DEC"/>
    <w:rsid w:val="00D63F6E"/>
    <w:rsid w:val="00D649D1"/>
    <w:rsid w:val="00D64A66"/>
    <w:rsid w:val="00D6635F"/>
    <w:rsid w:val="00D71611"/>
    <w:rsid w:val="00D72226"/>
    <w:rsid w:val="00D727BE"/>
    <w:rsid w:val="00D72FAB"/>
    <w:rsid w:val="00D730F5"/>
    <w:rsid w:val="00D731D3"/>
    <w:rsid w:val="00D74FAD"/>
    <w:rsid w:val="00D7731D"/>
    <w:rsid w:val="00D77FCC"/>
    <w:rsid w:val="00D807EC"/>
    <w:rsid w:val="00D8108E"/>
    <w:rsid w:val="00D830B6"/>
    <w:rsid w:val="00D83A0D"/>
    <w:rsid w:val="00D84CD7"/>
    <w:rsid w:val="00D8570D"/>
    <w:rsid w:val="00D85979"/>
    <w:rsid w:val="00D9087A"/>
    <w:rsid w:val="00D90B41"/>
    <w:rsid w:val="00D914E9"/>
    <w:rsid w:val="00D91602"/>
    <w:rsid w:val="00D9203C"/>
    <w:rsid w:val="00D9223C"/>
    <w:rsid w:val="00D923FD"/>
    <w:rsid w:val="00D9242A"/>
    <w:rsid w:val="00D94CEE"/>
    <w:rsid w:val="00D94D42"/>
    <w:rsid w:val="00D94FC4"/>
    <w:rsid w:val="00D95F67"/>
    <w:rsid w:val="00DA0510"/>
    <w:rsid w:val="00DA0B3E"/>
    <w:rsid w:val="00DA13D9"/>
    <w:rsid w:val="00DA145F"/>
    <w:rsid w:val="00DA2AC8"/>
    <w:rsid w:val="00DA303C"/>
    <w:rsid w:val="00DA31FD"/>
    <w:rsid w:val="00DA3269"/>
    <w:rsid w:val="00DA3453"/>
    <w:rsid w:val="00DA3F82"/>
    <w:rsid w:val="00DA5679"/>
    <w:rsid w:val="00DA6556"/>
    <w:rsid w:val="00DB023F"/>
    <w:rsid w:val="00DB0DF1"/>
    <w:rsid w:val="00DB14FF"/>
    <w:rsid w:val="00DB2192"/>
    <w:rsid w:val="00DB2565"/>
    <w:rsid w:val="00DB3547"/>
    <w:rsid w:val="00DB355A"/>
    <w:rsid w:val="00DB3D10"/>
    <w:rsid w:val="00DB650F"/>
    <w:rsid w:val="00DB685B"/>
    <w:rsid w:val="00DB6915"/>
    <w:rsid w:val="00DB79A8"/>
    <w:rsid w:val="00DC1B93"/>
    <w:rsid w:val="00DC222E"/>
    <w:rsid w:val="00DC2CA2"/>
    <w:rsid w:val="00DC3717"/>
    <w:rsid w:val="00DC4A35"/>
    <w:rsid w:val="00DC4BAF"/>
    <w:rsid w:val="00DC6367"/>
    <w:rsid w:val="00DC68D0"/>
    <w:rsid w:val="00DC73C4"/>
    <w:rsid w:val="00DC74BA"/>
    <w:rsid w:val="00DD0AAD"/>
    <w:rsid w:val="00DD38FC"/>
    <w:rsid w:val="00DD4930"/>
    <w:rsid w:val="00DD6134"/>
    <w:rsid w:val="00DD6845"/>
    <w:rsid w:val="00DD704F"/>
    <w:rsid w:val="00DD762E"/>
    <w:rsid w:val="00DD7AFD"/>
    <w:rsid w:val="00DD7D93"/>
    <w:rsid w:val="00DE009F"/>
    <w:rsid w:val="00DE0DF8"/>
    <w:rsid w:val="00DE1A18"/>
    <w:rsid w:val="00DE38A6"/>
    <w:rsid w:val="00DE3E8E"/>
    <w:rsid w:val="00DE3F8F"/>
    <w:rsid w:val="00DE452B"/>
    <w:rsid w:val="00DE4BF9"/>
    <w:rsid w:val="00DE55C8"/>
    <w:rsid w:val="00DE6942"/>
    <w:rsid w:val="00DE770E"/>
    <w:rsid w:val="00DE7903"/>
    <w:rsid w:val="00DF09A9"/>
    <w:rsid w:val="00DF13C0"/>
    <w:rsid w:val="00DF1F9B"/>
    <w:rsid w:val="00DF259F"/>
    <w:rsid w:val="00DF2908"/>
    <w:rsid w:val="00DF44E6"/>
    <w:rsid w:val="00DF45CF"/>
    <w:rsid w:val="00DF476F"/>
    <w:rsid w:val="00DF53FC"/>
    <w:rsid w:val="00E0165D"/>
    <w:rsid w:val="00E01A68"/>
    <w:rsid w:val="00E01D07"/>
    <w:rsid w:val="00E02679"/>
    <w:rsid w:val="00E03CB8"/>
    <w:rsid w:val="00E04D71"/>
    <w:rsid w:val="00E05B92"/>
    <w:rsid w:val="00E05FF0"/>
    <w:rsid w:val="00E1039E"/>
    <w:rsid w:val="00E105A4"/>
    <w:rsid w:val="00E1131C"/>
    <w:rsid w:val="00E1182D"/>
    <w:rsid w:val="00E13F76"/>
    <w:rsid w:val="00E13FA2"/>
    <w:rsid w:val="00E14B3E"/>
    <w:rsid w:val="00E15242"/>
    <w:rsid w:val="00E15474"/>
    <w:rsid w:val="00E15F22"/>
    <w:rsid w:val="00E17B7A"/>
    <w:rsid w:val="00E20BCB"/>
    <w:rsid w:val="00E22663"/>
    <w:rsid w:val="00E22947"/>
    <w:rsid w:val="00E22C6A"/>
    <w:rsid w:val="00E22DC1"/>
    <w:rsid w:val="00E25EF0"/>
    <w:rsid w:val="00E2632D"/>
    <w:rsid w:val="00E26812"/>
    <w:rsid w:val="00E26E9B"/>
    <w:rsid w:val="00E27A20"/>
    <w:rsid w:val="00E30471"/>
    <w:rsid w:val="00E30779"/>
    <w:rsid w:val="00E311D7"/>
    <w:rsid w:val="00E3174B"/>
    <w:rsid w:val="00E31BC8"/>
    <w:rsid w:val="00E3362E"/>
    <w:rsid w:val="00E337CF"/>
    <w:rsid w:val="00E33E27"/>
    <w:rsid w:val="00E341DD"/>
    <w:rsid w:val="00E3490E"/>
    <w:rsid w:val="00E34B8D"/>
    <w:rsid w:val="00E35143"/>
    <w:rsid w:val="00E354E7"/>
    <w:rsid w:val="00E3564C"/>
    <w:rsid w:val="00E3620E"/>
    <w:rsid w:val="00E367E9"/>
    <w:rsid w:val="00E36B39"/>
    <w:rsid w:val="00E3751D"/>
    <w:rsid w:val="00E37B98"/>
    <w:rsid w:val="00E406CD"/>
    <w:rsid w:val="00E4113B"/>
    <w:rsid w:val="00E4138F"/>
    <w:rsid w:val="00E42269"/>
    <w:rsid w:val="00E42625"/>
    <w:rsid w:val="00E43236"/>
    <w:rsid w:val="00E45B3A"/>
    <w:rsid w:val="00E50DC0"/>
    <w:rsid w:val="00E53B6E"/>
    <w:rsid w:val="00E53CD0"/>
    <w:rsid w:val="00E55A10"/>
    <w:rsid w:val="00E55E75"/>
    <w:rsid w:val="00E574C0"/>
    <w:rsid w:val="00E60507"/>
    <w:rsid w:val="00E61B1A"/>
    <w:rsid w:val="00E62820"/>
    <w:rsid w:val="00E63AAB"/>
    <w:rsid w:val="00E64817"/>
    <w:rsid w:val="00E663DD"/>
    <w:rsid w:val="00E66881"/>
    <w:rsid w:val="00E668E3"/>
    <w:rsid w:val="00E66E86"/>
    <w:rsid w:val="00E7046D"/>
    <w:rsid w:val="00E70C0B"/>
    <w:rsid w:val="00E71769"/>
    <w:rsid w:val="00E724B9"/>
    <w:rsid w:val="00E7301F"/>
    <w:rsid w:val="00E74338"/>
    <w:rsid w:val="00E76AB4"/>
    <w:rsid w:val="00E818E5"/>
    <w:rsid w:val="00E82342"/>
    <w:rsid w:val="00E825D0"/>
    <w:rsid w:val="00E834E4"/>
    <w:rsid w:val="00E83589"/>
    <w:rsid w:val="00E842B7"/>
    <w:rsid w:val="00E85566"/>
    <w:rsid w:val="00E8676A"/>
    <w:rsid w:val="00E8762B"/>
    <w:rsid w:val="00E901DF"/>
    <w:rsid w:val="00E918E1"/>
    <w:rsid w:val="00E928BD"/>
    <w:rsid w:val="00E92A4A"/>
    <w:rsid w:val="00E9337B"/>
    <w:rsid w:val="00E93C9D"/>
    <w:rsid w:val="00E93FA0"/>
    <w:rsid w:val="00E95327"/>
    <w:rsid w:val="00E954DA"/>
    <w:rsid w:val="00E97A62"/>
    <w:rsid w:val="00E97B51"/>
    <w:rsid w:val="00EA03B2"/>
    <w:rsid w:val="00EA15A6"/>
    <w:rsid w:val="00EA2A3B"/>
    <w:rsid w:val="00EA2CF5"/>
    <w:rsid w:val="00EA3130"/>
    <w:rsid w:val="00EB1399"/>
    <w:rsid w:val="00EB1AC8"/>
    <w:rsid w:val="00EB20A2"/>
    <w:rsid w:val="00EB3429"/>
    <w:rsid w:val="00EB3767"/>
    <w:rsid w:val="00EB5653"/>
    <w:rsid w:val="00EB7829"/>
    <w:rsid w:val="00EB7FFD"/>
    <w:rsid w:val="00EC012D"/>
    <w:rsid w:val="00EC06B9"/>
    <w:rsid w:val="00EC0803"/>
    <w:rsid w:val="00EC1EDF"/>
    <w:rsid w:val="00EC207F"/>
    <w:rsid w:val="00EC2A4D"/>
    <w:rsid w:val="00EC372E"/>
    <w:rsid w:val="00EC3F8E"/>
    <w:rsid w:val="00EC6B6B"/>
    <w:rsid w:val="00EC6CAE"/>
    <w:rsid w:val="00EC7149"/>
    <w:rsid w:val="00EC7CD8"/>
    <w:rsid w:val="00ED0921"/>
    <w:rsid w:val="00ED33DC"/>
    <w:rsid w:val="00ED389D"/>
    <w:rsid w:val="00ED3EB1"/>
    <w:rsid w:val="00ED5999"/>
    <w:rsid w:val="00ED6995"/>
    <w:rsid w:val="00ED701C"/>
    <w:rsid w:val="00EE01B3"/>
    <w:rsid w:val="00EE145C"/>
    <w:rsid w:val="00EE1DFE"/>
    <w:rsid w:val="00EE21D4"/>
    <w:rsid w:val="00EE288D"/>
    <w:rsid w:val="00EE2E7F"/>
    <w:rsid w:val="00EE2EA7"/>
    <w:rsid w:val="00EE3896"/>
    <w:rsid w:val="00EE4B34"/>
    <w:rsid w:val="00EE5DB4"/>
    <w:rsid w:val="00EE715E"/>
    <w:rsid w:val="00EE728F"/>
    <w:rsid w:val="00EF1B17"/>
    <w:rsid w:val="00EF1ECF"/>
    <w:rsid w:val="00EF20B8"/>
    <w:rsid w:val="00EF235A"/>
    <w:rsid w:val="00EF2842"/>
    <w:rsid w:val="00EF2996"/>
    <w:rsid w:val="00EF2DD4"/>
    <w:rsid w:val="00EF2F0A"/>
    <w:rsid w:val="00EF5835"/>
    <w:rsid w:val="00EF629F"/>
    <w:rsid w:val="00EF7904"/>
    <w:rsid w:val="00F00851"/>
    <w:rsid w:val="00F00984"/>
    <w:rsid w:val="00F04564"/>
    <w:rsid w:val="00F046BD"/>
    <w:rsid w:val="00F04AFA"/>
    <w:rsid w:val="00F04BB4"/>
    <w:rsid w:val="00F04E46"/>
    <w:rsid w:val="00F0568A"/>
    <w:rsid w:val="00F06077"/>
    <w:rsid w:val="00F065F5"/>
    <w:rsid w:val="00F07FEF"/>
    <w:rsid w:val="00F11C7F"/>
    <w:rsid w:val="00F129E5"/>
    <w:rsid w:val="00F12E6E"/>
    <w:rsid w:val="00F12F30"/>
    <w:rsid w:val="00F13B1C"/>
    <w:rsid w:val="00F13D63"/>
    <w:rsid w:val="00F1466C"/>
    <w:rsid w:val="00F152A0"/>
    <w:rsid w:val="00F16F8E"/>
    <w:rsid w:val="00F17B17"/>
    <w:rsid w:val="00F17ED3"/>
    <w:rsid w:val="00F204D5"/>
    <w:rsid w:val="00F21386"/>
    <w:rsid w:val="00F214FF"/>
    <w:rsid w:val="00F22436"/>
    <w:rsid w:val="00F22F32"/>
    <w:rsid w:val="00F2390C"/>
    <w:rsid w:val="00F24152"/>
    <w:rsid w:val="00F24739"/>
    <w:rsid w:val="00F2541B"/>
    <w:rsid w:val="00F26CFA"/>
    <w:rsid w:val="00F27891"/>
    <w:rsid w:val="00F27ACA"/>
    <w:rsid w:val="00F27BB3"/>
    <w:rsid w:val="00F30228"/>
    <w:rsid w:val="00F32AC5"/>
    <w:rsid w:val="00F330BA"/>
    <w:rsid w:val="00F3314D"/>
    <w:rsid w:val="00F3491C"/>
    <w:rsid w:val="00F35125"/>
    <w:rsid w:val="00F35816"/>
    <w:rsid w:val="00F364B3"/>
    <w:rsid w:val="00F369CD"/>
    <w:rsid w:val="00F421AF"/>
    <w:rsid w:val="00F42380"/>
    <w:rsid w:val="00F426EF"/>
    <w:rsid w:val="00F42D79"/>
    <w:rsid w:val="00F42E72"/>
    <w:rsid w:val="00F42FBC"/>
    <w:rsid w:val="00F43488"/>
    <w:rsid w:val="00F43B68"/>
    <w:rsid w:val="00F4443F"/>
    <w:rsid w:val="00F44641"/>
    <w:rsid w:val="00F4464E"/>
    <w:rsid w:val="00F446B2"/>
    <w:rsid w:val="00F4476E"/>
    <w:rsid w:val="00F44D25"/>
    <w:rsid w:val="00F451DF"/>
    <w:rsid w:val="00F45CE9"/>
    <w:rsid w:val="00F50383"/>
    <w:rsid w:val="00F538F8"/>
    <w:rsid w:val="00F54435"/>
    <w:rsid w:val="00F54DB6"/>
    <w:rsid w:val="00F56B1C"/>
    <w:rsid w:val="00F61565"/>
    <w:rsid w:val="00F61804"/>
    <w:rsid w:val="00F62566"/>
    <w:rsid w:val="00F62D01"/>
    <w:rsid w:val="00F63D7E"/>
    <w:rsid w:val="00F64B91"/>
    <w:rsid w:val="00F65A51"/>
    <w:rsid w:val="00F65B55"/>
    <w:rsid w:val="00F65BC8"/>
    <w:rsid w:val="00F66E33"/>
    <w:rsid w:val="00F711BF"/>
    <w:rsid w:val="00F72366"/>
    <w:rsid w:val="00F751EF"/>
    <w:rsid w:val="00F75A4A"/>
    <w:rsid w:val="00F76678"/>
    <w:rsid w:val="00F779B0"/>
    <w:rsid w:val="00F802F2"/>
    <w:rsid w:val="00F80BA8"/>
    <w:rsid w:val="00F81E3E"/>
    <w:rsid w:val="00F82BCA"/>
    <w:rsid w:val="00F83646"/>
    <w:rsid w:val="00F841D2"/>
    <w:rsid w:val="00F8470C"/>
    <w:rsid w:val="00F8545E"/>
    <w:rsid w:val="00F85477"/>
    <w:rsid w:val="00F8709A"/>
    <w:rsid w:val="00F872FB"/>
    <w:rsid w:val="00F90487"/>
    <w:rsid w:val="00F9142C"/>
    <w:rsid w:val="00F91C5B"/>
    <w:rsid w:val="00F92CFF"/>
    <w:rsid w:val="00F92DC0"/>
    <w:rsid w:val="00F93208"/>
    <w:rsid w:val="00F9489B"/>
    <w:rsid w:val="00F948D5"/>
    <w:rsid w:val="00F96077"/>
    <w:rsid w:val="00F96820"/>
    <w:rsid w:val="00FA2A58"/>
    <w:rsid w:val="00FA37D1"/>
    <w:rsid w:val="00FA3A1D"/>
    <w:rsid w:val="00FA4154"/>
    <w:rsid w:val="00FA46BB"/>
    <w:rsid w:val="00FA4756"/>
    <w:rsid w:val="00FA5530"/>
    <w:rsid w:val="00FA59B8"/>
    <w:rsid w:val="00FA62E6"/>
    <w:rsid w:val="00FA6C6D"/>
    <w:rsid w:val="00FB0161"/>
    <w:rsid w:val="00FB05D0"/>
    <w:rsid w:val="00FB1078"/>
    <w:rsid w:val="00FB11F6"/>
    <w:rsid w:val="00FB1C6E"/>
    <w:rsid w:val="00FB23A5"/>
    <w:rsid w:val="00FB3712"/>
    <w:rsid w:val="00FB3D87"/>
    <w:rsid w:val="00FB46A2"/>
    <w:rsid w:val="00FB58BD"/>
    <w:rsid w:val="00FB70D5"/>
    <w:rsid w:val="00FC16BC"/>
    <w:rsid w:val="00FC2504"/>
    <w:rsid w:val="00FC2BCF"/>
    <w:rsid w:val="00FC2BEB"/>
    <w:rsid w:val="00FC3144"/>
    <w:rsid w:val="00FC3513"/>
    <w:rsid w:val="00FC4699"/>
    <w:rsid w:val="00FC491E"/>
    <w:rsid w:val="00FC4F59"/>
    <w:rsid w:val="00FC6DA8"/>
    <w:rsid w:val="00FD0165"/>
    <w:rsid w:val="00FD39B4"/>
    <w:rsid w:val="00FD5E47"/>
    <w:rsid w:val="00FD6EA0"/>
    <w:rsid w:val="00FD709D"/>
    <w:rsid w:val="00FD790B"/>
    <w:rsid w:val="00FE0815"/>
    <w:rsid w:val="00FE2330"/>
    <w:rsid w:val="00FE2691"/>
    <w:rsid w:val="00FE290E"/>
    <w:rsid w:val="00FE35BC"/>
    <w:rsid w:val="00FE3D53"/>
    <w:rsid w:val="00FE4DAB"/>
    <w:rsid w:val="00FE5F60"/>
    <w:rsid w:val="00FE65D3"/>
    <w:rsid w:val="00FE73CE"/>
    <w:rsid w:val="00FF0FF1"/>
    <w:rsid w:val="00FF12CB"/>
    <w:rsid w:val="00FF179B"/>
    <w:rsid w:val="00FF1B7C"/>
    <w:rsid w:val="00FF2254"/>
    <w:rsid w:val="00FF2F3C"/>
    <w:rsid w:val="00FF3026"/>
    <w:rsid w:val="00FF30A6"/>
    <w:rsid w:val="00FF352D"/>
    <w:rsid w:val="00FF469A"/>
    <w:rsid w:val="00FF4810"/>
    <w:rsid w:val="00FF4C16"/>
    <w:rsid w:val="00FF4C2E"/>
    <w:rsid w:val="00FF4EFD"/>
    <w:rsid w:val="00FF5871"/>
    <w:rsid w:val="00FF5975"/>
    <w:rsid w:val="00FF59E2"/>
    <w:rsid w:val="00FF63FA"/>
    <w:rsid w:val="00FF77E7"/>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fillcolor="#0070c0" stroke="f" strokecolor="none [1302]">
      <v:fill color="#0070c0" opacity=".5" color2="#c9ffc9" o:opacity2=".5" type="pattern"/>
      <v:stroke dashstyle="1 1" color="none [1302]" weight="24pt" on="f"/>
    </o:shapedefaults>
    <o:shapelayout v:ext="edit">
      <o:idmap v:ext="edit" data="1"/>
    </o:shapelayout>
  </w:shapeDefaults>
  <w:decimalSymbol w:val="."/>
  <w:listSeparator w:val=","/>
  <w15:docId w15:val="{3027EB8E-3800-4A9D-BADE-F7688387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C21"/>
  </w:style>
  <w:style w:type="paragraph" w:styleId="Heading10">
    <w:name w:val="heading 1"/>
    <w:basedOn w:val="Normal"/>
    <w:next w:val="Normal"/>
    <w:link w:val="Heading1Char"/>
    <w:uiPriority w:val="1"/>
    <w:qFormat/>
    <w:rsid w:val="004B3C21"/>
    <w:pPr>
      <w:spacing w:before="480" w:after="120" w:line="276" w:lineRule="auto"/>
      <w:outlineLvl w:val="0"/>
    </w:pPr>
    <w:rPr>
      <w:rFonts w:ascii="Arial" w:eastAsia="Arial" w:hAnsi="Arial" w:cs="Arial"/>
      <w:b/>
      <w:color w:val="000000"/>
      <w:sz w:val="36"/>
      <w:szCs w:val="22"/>
    </w:rPr>
  </w:style>
  <w:style w:type="paragraph" w:styleId="Heading20">
    <w:name w:val="heading 2"/>
    <w:basedOn w:val="Normal"/>
    <w:next w:val="Normal"/>
    <w:link w:val="Heading2Char"/>
    <w:uiPriority w:val="1"/>
    <w:qFormat/>
    <w:rsid w:val="004B3C21"/>
    <w:pPr>
      <w:spacing w:before="360" w:after="80" w:line="276" w:lineRule="auto"/>
      <w:outlineLvl w:val="1"/>
    </w:pPr>
    <w:rPr>
      <w:rFonts w:ascii="Arial" w:eastAsia="Arial" w:hAnsi="Arial" w:cs="Arial"/>
      <w:b/>
      <w:color w:val="000000"/>
      <w:sz w:val="28"/>
      <w:szCs w:val="22"/>
    </w:rPr>
  </w:style>
  <w:style w:type="paragraph" w:styleId="Heading3">
    <w:name w:val="heading 3"/>
    <w:basedOn w:val="Normal"/>
    <w:next w:val="Normal"/>
    <w:link w:val="Heading3Char"/>
    <w:uiPriority w:val="1"/>
    <w:qFormat/>
    <w:rsid w:val="004B3C21"/>
    <w:pPr>
      <w:spacing w:before="280" w:after="80" w:line="276" w:lineRule="auto"/>
      <w:outlineLvl w:val="2"/>
    </w:pPr>
    <w:rPr>
      <w:rFonts w:ascii="Arial" w:eastAsia="Arial" w:hAnsi="Arial" w:cs="Arial"/>
      <w:b/>
      <w:color w:val="666666"/>
      <w:sz w:val="24"/>
      <w:szCs w:val="22"/>
    </w:rPr>
  </w:style>
  <w:style w:type="paragraph" w:styleId="Heading4">
    <w:name w:val="heading 4"/>
    <w:basedOn w:val="Normal"/>
    <w:next w:val="Normal"/>
    <w:link w:val="Heading4Char"/>
    <w:unhideWhenUsed/>
    <w:rsid w:val="004B3C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023CBD"/>
    <w:pPr>
      <w:spacing w:before="240" w:after="60"/>
      <w:ind w:left="1008" w:hanging="1008"/>
      <w:outlineLvl w:val="4"/>
    </w:pPr>
    <w:rPr>
      <w:b/>
      <w:i/>
      <w:sz w:val="26"/>
      <w:szCs w:val="26"/>
    </w:rPr>
  </w:style>
  <w:style w:type="paragraph" w:styleId="Heading6">
    <w:name w:val="heading 6"/>
    <w:basedOn w:val="Normal"/>
    <w:next w:val="Normal"/>
    <w:link w:val="Heading6Char"/>
    <w:rsid w:val="00023CBD"/>
    <w:pPr>
      <w:spacing w:before="240" w:after="60"/>
      <w:ind w:left="1152" w:hanging="1152"/>
      <w:outlineLvl w:val="5"/>
    </w:pPr>
    <w:rPr>
      <w:b/>
      <w:sz w:val="22"/>
      <w:szCs w:val="22"/>
    </w:rPr>
  </w:style>
  <w:style w:type="paragraph" w:styleId="Heading7">
    <w:name w:val="heading 7"/>
    <w:basedOn w:val="Normal"/>
    <w:next w:val="Normal"/>
    <w:link w:val="Heading7Char"/>
    <w:rsid w:val="00023CBD"/>
    <w:pPr>
      <w:spacing w:before="240" w:after="60"/>
      <w:ind w:left="1296" w:hanging="1296"/>
      <w:outlineLvl w:val="6"/>
    </w:pPr>
    <w:rPr>
      <w:sz w:val="24"/>
      <w:szCs w:val="24"/>
    </w:rPr>
  </w:style>
  <w:style w:type="paragraph" w:styleId="Heading8">
    <w:name w:val="heading 8"/>
    <w:basedOn w:val="Normal"/>
    <w:next w:val="Normal"/>
    <w:link w:val="Heading8Char"/>
    <w:rsid w:val="00023CBD"/>
    <w:pPr>
      <w:spacing w:before="240" w:after="60"/>
      <w:ind w:left="1440" w:hanging="1440"/>
      <w:outlineLvl w:val="7"/>
    </w:pPr>
    <w:rPr>
      <w:i/>
      <w:sz w:val="24"/>
      <w:szCs w:val="24"/>
    </w:rPr>
  </w:style>
  <w:style w:type="paragraph" w:styleId="Heading9">
    <w:name w:val="heading 9"/>
    <w:basedOn w:val="Normal"/>
    <w:next w:val="Normal"/>
    <w:link w:val="Heading9Char"/>
    <w:rsid w:val="00023CBD"/>
    <w:pPr>
      <w:spacing w:before="240" w:after="60"/>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F1B7C"/>
    <w:rPr>
      <w:rFonts w:ascii="Arial" w:eastAsia="Arial" w:hAnsi="Arial" w:cs="Arial"/>
      <w:b/>
      <w:color w:val="000000"/>
      <w:sz w:val="36"/>
      <w:szCs w:val="22"/>
    </w:rPr>
  </w:style>
  <w:style w:type="character" w:customStyle="1" w:styleId="Heading2Char">
    <w:name w:val="Heading 2 Char"/>
    <w:basedOn w:val="DefaultParagraphFont"/>
    <w:link w:val="Heading20"/>
    <w:rsid w:val="00FF1B7C"/>
    <w:rPr>
      <w:rFonts w:ascii="Arial" w:eastAsia="Arial" w:hAnsi="Arial" w:cs="Arial"/>
      <w:b/>
      <w:color w:val="000000"/>
      <w:sz w:val="28"/>
      <w:szCs w:val="22"/>
    </w:rPr>
  </w:style>
  <w:style w:type="character" w:customStyle="1" w:styleId="Heading3Char">
    <w:name w:val="Heading 3 Char"/>
    <w:basedOn w:val="DefaultParagraphFont"/>
    <w:link w:val="Heading3"/>
    <w:rsid w:val="00FF1B7C"/>
    <w:rPr>
      <w:rFonts w:ascii="Arial" w:eastAsia="Arial" w:hAnsi="Arial" w:cs="Arial"/>
      <w:b/>
      <w:color w:val="666666"/>
      <w:sz w:val="24"/>
      <w:szCs w:val="22"/>
    </w:rPr>
  </w:style>
  <w:style w:type="character" w:customStyle="1" w:styleId="Heading4Char">
    <w:name w:val="Heading 4 Char"/>
    <w:basedOn w:val="DefaultParagraphFont"/>
    <w:link w:val="Heading4"/>
    <w:rsid w:val="00E93FA0"/>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5C6677"/>
    <w:pPr>
      <w:suppressAutoHyphens/>
      <w:jc w:val="center"/>
      <w:outlineLvl w:val="0"/>
    </w:pPr>
    <w:rPr>
      <w:b/>
      <w:bCs/>
      <w:noProof/>
      <w:kern w:val="28"/>
      <w:sz w:val="36"/>
      <w:szCs w:val="24"/>
    </w:rPr>
  </w:style>
  <w:style w:type="character" w:customStyle="1" w:styleId="TitleChar">
    <w:name w:val="Title Char"/>
    <w:basedOn w:val="DefaultParagraphFont"/>
    <w:link w:val="Title"/>
    <w:rsid w:val="005C6677"/>
    <w:rPr>
      <w:b/>
      <w:bCs/>
      <w:noProof/>
      <w:kern w:val="28"/>
      <w:sz w:val="36"/>
      <w:szCs w:val="24"/>
    </w:rPr>
  </w:style>
  <w:style w:type="paragraph" w:styleId="Subtitle">
    <w:name w:val="Subtitle"/>
    <w:basedOn w:val="Normal"/>
    <w:link w:val="SubtitleChar"/>
    <w:rsid w:val="004B3C21"/>
    <w:pPr>
      <w:suppressAutoHyphens/>
      <w:spacing w:after="60"/>
      <w:jc w:val="center"/>
      <w:outlineLvl w:val="1"/>
    </w:pPr>
    <w:rPr>
      <w:rFonts w:ascii="Arial" w:hAnsi="Arial" w:cs="Arial"/>
      <w:sz w:val="24"/>
      <w:szCs w:val="24"/>
      <w:lang w:val="en-GB" w:eastAsia="en-CA"/>
    </w:rPr>
  </w:style>
  <w:style w:type="character" w:customStyle="1" w:styleId="SubtitleChar">
    <w:name w:val="Subtitle Char"/>
    <w:basedOn w:val="DefaultParagraphFont"/>
    <w:link w:val="Subtitle"/>
    <w:rsid w:val="00573376"/>
    <w:rPr>
      <w:rFonts w:ascii="Arial" w:hAnsi="Arial" w:cs="Arial"/>
      <w:sz w:val="24"/>
      <w:szCs w:val="24"/>
      <w:lang w:val="en-GB" w:eastAsia="en-CA"/>
    </w:rPr>
  </w:style>
  <w:style w:type="character" w:styleId="Strong">
    <w:name w:val="Strong"/>
    <w:basedOn w:val="DefaultParagraphFont"/>
    <w:rsid w:val="004B3C21"/>
    <w:rPr>
      <w:b/>
      <w:bCs/>
    </w:rPr>
  </w:style>
  <w:style w:type="paragraph" w:customStyle="1" w:styleId="RTOBullets">
    <w:name w:val="RTO Bullets"/>
    <w:basedOn w:val="Normal"/>
    <w:rsid w:val="004B3C21"/>
    <w:pPr>
      <w:numPr>
        <w:numId w:val="5"/>
      </w:numPr>
      <w:tabs>
        <w:tab w:val="left" w:pos="737"/>
      </w:tabs>
      <w:suppressAutoHyphens/>
      <w:spacing w:after="120"/>
      <w:jc w:val="both"/>
    </w:pPr>
    <w:rPr>
      <w:sz w:val="22"/>
      <w:lang w:val="en-GB" w:eastAsia="en-CA"/>
    </w:rPr>
  </w:style>
  <w:style w:type="paragraph" w:customStyle="1" w:styleId="Text">
    <w:name w:val="Text"/>
    <w:basedOn w:val="Normal"/>
    <w:link w:val="TextChar"/>
    <w:qFormat/>
    <w:rsid w:val="00066CBF"/>
    <w:pPr>
      <w:spacing w:after="240"/>
      <w:jc w:val="both"/>
    </w:pPr>
    <w:rPr>
      <w:sz w:val="22"/>
      <w:szCs w:val="24"/>
    </w:rPr>
  </w:style>
  <w:style w:type="paragraph" w:customStyle="1" w:styleId="AbstractText">
    <w:name w:val="Abstract Text"/>
    <w:basedOn w:val="AuthorInformation"/>
    <w:link w:val="AbstractTextChar"/>
    <w:rsid w:val="004B3C21"/>
  </w:style>
  <w:style w:type="paragraph" w:customStyle="1" w:styleId="AuthorInformation">
    <w:name w:val="Author Information"/>
    <w:basedOn w:val="AbstractTitle"/>
    <w:link w:val="AuthorInformationChar"/>
    <w:qFormat/>
    <w:rsid w:val="004B3C21"/>
    <w:pPr>
      <w:ind w:right="0"/>
      <w:jc w:val="center"/>
    </w:pPr>
    <w:rPr>
      <w:b w:val="0"/>
    </w:rPr>
  </w:style>
  <w:style w:type="paragraph" w:customStyle="1" w:styleId="AbstractTitle">
    <w:name w:val="Abstract Title"/>
    <w:basedOn w:val="abstract"/>
    <w:link w:val="AbstractTitleChar"/>
    <w:rsid w:val="004B3C21"/>
    <w:pPr>
      <w:spacing w:before="0" w:after="0"/>
      <w:ind w:left="0"/>
    </w:pPr>
    <w:rPr>
      <w:rFonts w:ascii="Times New Roman" w:hAnsi="Times New Roman"/>
      <w:b/>
      <w:sz w:val="20"/>
    </w:rPr>
  </w:style>
  <w:style w:type="paragraph" w:customStyle="1" w:styleId="abstract">
    <w:name w:val="abstract"/>
    <w:basedOn w:val="Normal"/>
    <w:next w:val="Normal"/>
    <w:link w:val="abstractChar"/>
    <w:rsid w:val="004B3C21"/>
    <w:pPr>
      <w:spacing w:before="600" w:after="120"/>
      <w:ind w:left="567" w:right="567"/>
      <w:jc w:val="both"/>
    </w:pPr>
    <w:rPr>
      <w:rFonts w:ascii="Times" w:hAnsi="Times"/>
      <w:sz w:val="18"/>
      <w:lang w:eastAsia="de-DE"/>
    </w:rPr>
  </w:style>
  <w:style w:type="character" w:customStyle="1" w:styleId="abstractChar">
    <w:name w:val="abstract Char"/>
    <w:basedOn w:val="DefaultParagraphFont"/>
    <w:link w:val="abstract"/>
    <w:rsid w:val="005E3257"/>
    <w:rPr>
      <w:rFonts w:ascii="Times" w:hAnsi="Times"/>
      <w:sz w:val="18"/>
      <w:lang w:eastAsia="de-DE"/>
    </w:rPr>
  </w:style>
  <w:style w:type="character" w:customStyle="1" w:styleId="AbstractTitleChar">
    <w:name w:val="Abstract Title Char"/>
    <w:basedOn w:val="abstractChar"/>
    <w:link w:val="AbstractTitle"/>
    <w:rsid w:val="005E3257"/>
    <w:rPr>
      <w:rFonts w:ascii="Times" w:hAnsi="Times"/>
      <w:b/>
      <w:sz w:val="18"/>
      <w:lang w:eastAsia="de-DE"/>
    </w:rPr>
  </w:style>
  <w:style w:type="character" w:customStyle="1" w:styleId="AuthorInformationChar">
    <w:name w:val="Author Information Char"/>
    <w:basedOn w:val="AbstractTitleChar"/>
    <w:link w:val="AuthorInformation"/>
    <w:rsid w:val="005E3257"/>
    <w:rPr>
      <w:rFonts w:ascii="Times" w:hAnsi="Times"/>
      <w:b/>
      <w:sz w:val="18"/>
      <w:lang w:eastAsia="de-DE"/>
    </w:rPr>
  </w:style>
  <w:style w:type="character" w:customStyle="1" w:styleId="AbstractTextChar">
    <w:name w:val="Abstract Text Char"/>
    <w:basedOn w:val="AuthorInformationChar"/>
    <w:link w:val="AbstractText"/>
    <w:rsid w:val="005E3257"/>
    <w:rPr>
      <w:rFonts w:ascii="Times" w:hAnsi="Times"/>
      <w:b/>
      <w:sz w:val="18"/>
      <w:lang w:eastAsia="de-DE"/>
    </w:rPr>
  </w:style>
  <w:style w:type="character" w:customStyle="1" w:styleId="TextChar">
    <w:name w:val="Text Char"/>
    <w:basedOn w:val="AbstractTextChar"/>
    <w:link w:val="Text"/>
    <w:rsid w:val="00066CBF"/>
    <w:rPr>
      <w:rFonts w:ascii="Times" w:hAnsi="Times"/>
      <w:b/>
      <w:sz w:val="22"/>
      <w:szCs w:val="24"/>
      <w:lang w:eastAsia="de-DE"/>
    </w:rPr>
  </w:style>
  <w:style w:type="paragraph" w:customStyle="1" w:styleId="RTOPaperChapterTitle">
    <w:name w:val="RTO Paper/Chapter Title"/>
    <w:basedOn w:val="Text"/>
    <w:rsid w:val="004B3C21"/>
    <w:pPr>
      <w:jc w:val="center"/>
    </w:pPr>
    <w:rPr>
      <w:b/>
      <w:color w:val="800000"/>
      <w:sz w:val="30"/>
    </w:rPr>
  </w:style>
  <w:style w:type="paragraph" w:customStyle="1" w:styleId="FirstLevelHeading">
    <w:name w:val="First Level Heading"/>
    <w:basedOn w:val="Text"/>
    <w:link w:val="FirstLevelHeadingChar"/>
    <w:autoRedefine/>
    <w:qFormat/>
    <w:rsid w:val="0042477C"/>
    <w:pPr>
      <w:keepNext/>
      <w:pBdr>
        <w:bottom w:val="single" w:sz="12" w:space="1" w:color="E36C0A" w:themeColor="accent6" w:themeShade="BF"/>
      </w:pBdr>
      <w:spacing w:before="360"/>
      <w:jc w:val="left"/>
    </w:pPr>
    <w:rPr>
      <w:rFonts w:ascii="Times New Roman Bold" w:hAnsi="Times New Roman Bold"/>
      <w:b/>
      <w:caps/>
      <w:snapToGrid w:val="0"/>
      <w:sz w:val="28"/>
      <w:szCs w:val="28"/>
    </w:rPr>
  </w:style>
  <w:style w:type="character" w:customStyle="1" w:styleId="FirstLevelHeadingChar">
    <w:name w:val="First Level Heading Char"/>
    <w:basedOn w:val="TextChar"/>
    <w:link w:val="FirstLevelHeading"/>
    <w:rsid w:val="0042477C"/>
    <w:rPr>
      <w:rFonts w:ascii="Times New Roman Bold" w:hAnsi="Times New Roman Bold"/>
      <w:b/>
      <w:caps/>
      <w:snapToGrid w:val="0"/>
      <w:sz w:val="28"/>
      <w:szCs w:val="28"/>
      <w:lang w:eastAsia="de-DE"/>
    </w:rPr>
  </w:style>
  <w:style w:type="paragraph" w:customStyle="1" w:styleId="SecondLevelHeading">
    <w:name w:val="Second Level Heading"/>
    <w:basedOn w:val="Text"/>
    <w:autoRedefine/>
    <w:qFormat/>
    <w:rsid w:val="00F92DC0"/>
    <w:pPr>
      <w:keepNext/>
      <w:spacing w:before="360"/>
      <w:ind w:right="562"/>
      <w:jc w:val="left"/>
    </w:pPr>
    <w:rPr>
      <w:b/>
      <w:snapToGrid w:val="0"/>
      <w:sz w:val="24"/>
    </w:rPr>
  </w:style>
  <w:style w:type="paragraph" w:customStyle="1" w:styleId="ThirdLevelHeading">
    <w:name w:val="Third Level Heading"/>
    <w:basedOn w:val="Text"/>
    <w:qFormat/>
    <w:rsid w:val="004B3C21"/>
    <w:pPr>
      <w:keepNext/>
      <w:spacing w:before="320"/>
      <w:ind w:left="821" w:right="562" w:hanging="821"/>
      <w:jc w:val="left"/>
    </w:pPr>
    <w:rPr>
      <w:b/>
      <w:i/>
    </w:rPr>
  </w:style>
  <w:style w:type="paragraph" w:customStyle="1" w:styleId="RTOTableCaption">
    <w:name w:val="RTO Table Caption"/>
    <w:basedOn w:val="Text"/>
    <w:rsid w:val="004B3C21"/>
    <w:pPr>
      <w:spacing w:before="120" w:after="180"/>
      <w:ind w:left="567" w:right="567"/>
      <w:jc w:val="center"/>
    </w:pPr>
    <w:rPr>
      <w:rFonts w:ascii="Arial" w:hAnsi="Arial"/>
      <w:b/>
      <w:sz w:val="18"/>
    </w:rPr>
  </w:style>
  <w:style w:type="paragraph" w:customStyle="1" w:styleId="AuthorNames">
    <w:name w:val="Author Names"/>
    <w:basedOn w:val="Normal"/>
    <w:qFormat/>
    <w:rsid w:val="004B3C21"/>
    <w:pPr>
      <w:jc w:val="center"/>
    </w:pPr>
    <w:rPr>
      <w:b/>
      <w:bCs/>
      <w:szCs w:val="24"/>
    </w:rPr>
  </w:style>
  <w:style w:type="paragraph" w:customStyle="1" w:styleId="RTOFourthLevelHeading">
    <w:name w:val="RTO Fourth Level Heading"/>
    <w:basedOn w:val="Text"/>
    <w:rsid w:val="004B3C21"/>
    <w:pPr>
      <w:keepNext/>
      <w:spacing w:before="120" w:after="120"/>
      <w:ind w:left="907" w:hanging="907"/>
      <w:jc w:val="left"/>
    </w:pPr>
    <w:rPr>
      <w:i/>
    </w:rPr>
  </w:style>
  <w:style w:type="paragraph" w:customStyle="1" w:styleId="RTOemailaddress">
    <w:name w:val="RTO email address"/>
    <w:basedOn w:val="Text"/>
    <w:rsid w:val="004B3C21"/>
    <w:pPr>
      <w:spacing w:before="160"/>
      <w:jc w:val="center"/>
    </w:pPr>
    <w:rPr>
      <w:color w:val="000080"/>
    </w:rPr>
  </w:style>
  <w:style w:type="paragraph" w:customStyle="1" w:styleId="RTOFigureCaption">
    <w:name w:val="RTO Figure Caption"/>
    <w:basedOn w:val="RTOTableCaption"/>
    <w:rsid w:val="004B3C21"/>
    <w:pPr>
      <w:spacing w:after="360"/>
    </w:pPr>
  </w:style>
  <w:style w:type="paragraph" w:customStyle="1" w:styleId="RTOFigure">
    <w:name w:val="RTO Figure"/>
    <w:basedOn w:val="Text"/>
    <w:rsid w:val="004B3C21"/>
    <w:pPr>
      <w:spacing w:before="120" w:after="120"/>
      <w:jc w:val="center"/>
    </w:pPr>
    <w:rPr>
      <w:lang w:val="en-CA"/>
    </w:rPr>
  </w:style>
  <w:style w:type="paragraph" w:customStyle="1" w:styleId="RTOReferenceText">
    <w:name w:val="RTO Reference Text"/>
    <w:basedOn w:val="Text"/>
    <w:rsid w:val="004B3C21"/>
    <w:pPr>
      <w:numPr>
        <w:numId w:val="6"/>
      </w:numPr>
    </w:pPr>
  </w:style>
  <w:style w:type="paragraph" w:customStyle="1" w:styleId="author">
    <w:name w:val="author"/>
    <w:basedOn w:val="Normal"/>
    <w:next w:val="Normal"/>
    <w:rsid w:val="004B3C21"/>
    <w:pPr>
      <w:spacing w:after="220"/>
      <w:ind w:firstLine="227"/>
      <w:jc w:val="center"/>
    </w:pPr>
    <w:rPr>
      <w:rFonts w:ascii="Times" w:hAnsi="Times"/>
      <w:lang w:eastAsia="de-DE"/>
    </w:rPr>
  </w:style>
  <w:style w:type="paragraph" w:styleId="BalloonText">
    <w:name w:val="Balloon Text"/>
    <w:basedOn w:val="Normal"/>
    <w:link w:val="BalloonTextChar"/>
    <w:uiPriority w:val="99"/>
    <w:unhideWhenUsed/>
    <w:rsid w:val="004B3C21"/>
    <w:rPr>
      <w:rFonts w:ascii="Tahoma" w:hAnsi="Tahoma" w:cs="Tahoma"/>
      <w:sz w:val="16"/>
      <w:szCs w:val="16"/>
    </w:rPr>
  </w:style>
  <w:style w:type="character" w:customStyle="1" w:styleId="BalloonTextChar">
    <w:name w:val="Balloon Text Char"/>
    <w:basedOn w:val="DefaultParagraphFont"/>
    <w:link w:val="BalloonText"/>
    <w:uiPriority w:val="99"/>
    <w:rsid w:val="003D5490"/>
    <w:rPr>
      <w:rFonts w:ascii="Tahoma" w:hAnsi="Tahoma" w:cs="Tahoma"/>
      <w:sz w:val="16"/>
      <w:szCs w:val="16"/>
    </w:rPr>
  </w:style>
  <w:style w:type="paragraph" w:customStyle="1" w:styleId="Reference">
    <w:name w:val="Reference"/>
    <w:basedOn w:val="Normal"/>
    <w:link w:val="ReferenceChar"/>
    <w:rsid w:val="004B3C21"/>
    <w:pPr>
      <w:ind w:left="720" w:hanging="720"/>
      <w:jc w:val="both"/>
    </w:pPr>
    <w:rPr>
      <w:sz w:val="24"/>
      <w:szCs w:val="24"/>
    </w:rPr>
  </w:style>
  <w:style w:type="paragraph" w:styleId="ListParagraph">
    <w:name w:val="List Paragraph"/>
    <w:basedOn w:val="Normal"/>
    <w:uiPriority w:val="1"/>
    <w:qFormat/>
    <w:rsid w:val="004B3C21"/>
    <w:pPr>
      <w:spacing w:after="240"/>
      <w:ind w:left="720"/>
      <w:contextualSpacing/>
    </w:pPr>
    <w:rPr>
      <w:sz w:val="24"/>
      <w:szCs w:val="24"/>
    </w:rPr>
  </w:style>
  <w:style w:type="paragraph" w:styleId="Caption">
    <w:name w:val="caption"/>
    <w:basedOn w:val="Normal"/>
    <w:next w:val="Normal"/>
    <w:unhideWhenUsed/>
    <w:qFormat/>
    <w:rsid w:val="003A396D"/>
    <w:pPr>
      <w:spacing w:before="240" w:after="360"/>
      <w:jc w:val="center"/>
    </w:pPr>
    <w:rPr>
      <w:b/>
      <w:bCs/>
    </w:rPr>
  </w:style>
  <w:style w:type="character" w:styleId="CommentReference">
    <w:name w:val="annotation reference"/>
    <w:basedOn w:val="DefaultParagraphFont"/>
    <w:uiPriority w:val="99"/>
    <w:unhideWhenUsed/>
    <w:rsid w:val="004B3C21"/>
    <w:rPr>
      <w:sz w:val="16"/>
      <w:szCs w:val="16"/>
    </w:rPr>
  </w:style>
  <w:style w:type="paragraph" w:styleId="CommentText">
    <w:name w:val="annotation text"/>
    <w:basedOn w:val="Normal"/>
    <w:link w:val="CommentTextChar"/>
    <w:uiPriority w:val="99"/>
    <w:unhideWhenUsed/>
    <w:rsid w:val="004B3C21"/>
  </w:style>
  <w:style w:type="character" w:customStyle="1" w:styleId="CommentTextChar">
    <w:name w:val="Comment Text Char"/>
    <w:basedOn w:val="DefaultParagraphFont"/>
    <w:link w:val="CommentText"/>
    <w:uiPriority w:val="99"/>
    <w:rsid w:val="00DA6556"/>
  </w:style>
  <w:style w:type="paragraph" w:styleId="Bibliography">
    <w:name w:val="Bibliography"/>
    <w:basedOn w:val="Normal"/>
    <w:next w:val="Normal"/>
    <w:uiPriority w:val="37"/>
    <w:unhideWhenUsed/>
    <w:rsid w:val="004B3C21"/>
    <w:pPr>
      <w:spacing w:after="200" w:line="276" w:lineRule="auto"/>
    </w:pPr>
    <w:rPr>
      <w:rFonts w:asciiTheme="minorHAnsi" w:eastAsiaTheme="minorHAnsi" w:hAnsiTheme="minorHAnsi" w:cstheme="minorBidi"/>
      <w:sz w:val="22"/>
      <w:szCs w:val="22"/>
    </w:rPr>
  </w:style>
  <w:style w:type="paragraph" w:customStyle="1" w:styleId="citation">
    <w:name w:val="citation"/>
    <w:basedOn w:val="Normal"/>
    <w:rsid w:val="004B3C21"/>
    <w:pPr>
      <w:spacing w:before="100" w:beforeAutospacing="1" w:after="100" w:afterAutospacing="1"/>
      <w:ind w:hanging="200"/>
    </w:pPr>
    <w:rPr>
      <w:rFonts w:ascii="Arial" w:hAnsi="Arial" w:cs="Arial"/>
      <w:sz w:val="13"/>
      <w:szCs w:val="13"/>
    </w:rPr>
  </w:style>
  <w:style w:type="character" w:styleId="Emphasis">
    <w:name w:val="Emphasis"/>
    <w:basedOn w:val="DefaultParagraphFont"/>
    <w:uiPriority w:val="20"/>
    <w:rsid w:val="004B3C21"/>
    <w:rPr>
      <w:i/>
      <w:iCs/>
    </w:rPr>
  </w:style>
  <w:style w:type="paragraph" w:styleId="CommentSubject">
    <w:name w:val="annotation subject"/>
    <w:basedOn w:val="CommentText"/>
    <w:next w:val="CommentText"/>
    <w:link w:val="CommentSubjectChar"/>
    <w:uiPriority w:val="99"/>
    <w:unhideWhenUsed/>
    <w:rsid w:val="004B3C21"/>
    <w:rPr>
      <w:b/>
      <w:bCs/>
    </w:rPr>
  </w:style>
  <w:style w:type="character" w:customStyle="1" w:styleId="CommentSubjectChar">
    <w:name w:val="Comment Subject Char"/>
    <w:basedOn w:val="CommentTextChar"/>
    <w:link w:val="CommentSubject"/>
    <w:uiPriority w:val="99"/>
    <w:rsid w:val="00506EA4"/>
    <w:rPr>
      <w:b/>
      <w:bCs/>
    </w:rPr>
  </w:style>
  <w:style w:type="paragraph" w:styleId="Revision">
    <w:name w:val="Revision"/>
    <w:hidden/>
    <w:uiPriority w:val="99"/>
    <w:rsid w:val="00BA5B63"/>
  </w:style>
  <w:style w:type="paragraph" w:styleId="PlainText">
    <w:name w:val="Plain Text"/>
    <w:basedOn w:val="Normal"/>
    <w:link w:val="PlainTextChar"/>
    <w:unhideWhenUsed/>
    <w:rsid w:val="004B3C21"/>
    <w:rPr>
      <w:rFonts w:ascii="Consolas" w:eastAsiaTheme="minorHAnsi" w:hAnsi="Consolas" w:cstheme="minorBidi"/>
      <w:sz w:val="21"/>
      <w:szCs w:val="21"/>
    </w:rPr>
  </w:style>
  <w:style w:type="character" w:customStyle="1" w:styleId="PlainTextChar">
    <w:name w:val="Plain Text Char"/>
    <w:basedOn w:val="DefaultParagraphFont"/>
    <w:link w:val="PlainText"/>
    <w:rsid w:val="003C621B"/>
    <w:rPr>
      <w:rFonts w:ascii="Consolas" w:eastAsiaTheme="minorHAnsi" w:hAnsi="Consolas" w:cstheme="minorBidi"/>
      <w:sz w:val="21"/>
      <w:szCs w:val="21"/>
    </w:rPr>
  </w:style>
  <w:style w:type="character" w:styleId="Hyperlink">
    <w:name w:val="Hyperlink"/>
    <w:basedOn w:val="DefaultParagraphFont"/>
    <w:uiPriority w:val="99"/>
    <w:unhideWhenUsed/>
    <w:rsid w:val="004B3C21"/>
    <w:rPr>
      <w:color w:val="0000FF" w:themeColor="hyperlink"/>
      <w:u w:val="single"/>
    </w:rPr>
  </w:style>
  <w:style w:type="paragraph" w:customStyle="1" w:styleId="ReferenceText">
    <w:name w:val="Reference Text"/>
    <w:basedOn w:val="Normal"/>
    <w:uiPriority w:val="99"/>
    <w:qFormat/>
    <w:rsid w:val="004B3C21"/>
    <w:pPr>
      <w:spacing w:after="120"/>
      <w:ind w:left="720" w:hanging="720"/>
    </w:pPr>
  </w:style>
  <w:style w:type="paragraph" w:styleId="Header">
    <w:name w:val="header"/>
    <w:basedOn w:val="Normal"/>
    <w:link w:val="HeaderChar"/>
    <w:unhideWhenUsed/>
    <w:rsid w:val="004B3C21"/>
    <w:pPr>
      <w:tabs>
        <w:tab w:val="center" w:pos="4680"/>
        <w:tab w:val="right" w:pos="9360"/>
      </w:tabs>
    </w:pPr>
  </w:style>
  <w:style w:type="character" w:customStyle="1" w:styleId="HeaderChar">
    <w:name w:val="Header Char"/>
    <w:basedOn w:val="DefaultParagraphFont"/>
    <w:link w:val="Header"/>
    <w:rsid w:val="000E41C7"/>
  </w:style>
  <w:style w:type="paragraph" w:styleId="Footer">
    <w:name w:val="footer"/>
    <w:basedOn w:val="Normal"/>
    <w:link w:val="FooterChar"/>
    <w:uiPriority w:val="99"/>
    <w:unhideWhenUsed/>
    <w:rsid w:val="004B3C21"/>
    <w:pPr>
      <w:tabs>
        <w:tab w:val="center" w:pos="4680"/>
        <w:tab w:val="right" w:pos="9360"/>
      </w:tabs>
    </w:pPr>
  </w:style>
  <w:style w:type="character" w:customStyle="1" w:styleId="FooterChar">
    <w:name w:val="Footer Char"/>
    <w:basedOn w:val="DefaultParagraphFont"/>
    <w:link w:val="Footer"/>
    <w:uiPriority w:val="99"/>
    <w:rsid w:val="000E41C7"/>
  </w:style>
  <w:style w:type="paragraph" w:customStyle="1" w:styleId="LearningModelingBookChapters">
    <w:name w:val="Learning Modeling Book Chapters"/>
    <w:basedOn w:val="Title"/>
    <w:link w:val="LearningModelingBookChaptersChar"/>
    <w:rsid w:val="004B3C21"/>
    <w:rPr>
      <w:szCs w:val="36"/>
    </w:rPr>
  </w:style>
  <w:style w:type="character" w:customStyle="1" w:styleId="LearningModelingBookChaptersChar">
    <w:name w:val="Learning Modeling Book Chapters Char"/>
    <w:basedOn w:val="TitleChar"/>
    <w:link w:val="LearningModelingBookChapters"/>
    <w:rsid w:val="00D62E50"/>
    <w:rPr>
      <w:b/>
      <w:bCs/>
      <w:noProof/>
      <w:kern w:val="28"/>
      <w:sz w:val="36"/>
      <w:szCs w:val="36"/>
    </w:rPr>
  </w:style>
  <w:style w:type="paragraph" w:styleId="BodyText">
    <w:name w:val="Body Text"/>
    <w:basedOn w:val="Normal"/>
    <w:link w:val="BodyTextChar"/>
    <w:uiPriority w:val="1"/>
    <w:unhideWhenUsed/>
    <w:qFormat/>
    <w:rsid w:val="004B3C21"/>
    <w:rPr>
      <w:sz w:val="28"/>
    </w:rPr>
  </w:style>
  <w:style w:type="character" w:customStyle="1" w:styleId="BodyTextChar">
    <w:name w:val="Body Text Char"/>
    <w:basedOn w:val="DefaultParagraphFont"/>
    <w:link w:val="BodyText"/>
    <w:rsid w:val="004C44AA"/>
    <w:rPr>
      <w:sz w:val="28"/>
    </w:rPr>
  </w:style>
  <w:style w:type="paragraph" w:customStyle="1" w:styleId="IGIbodytext">
    <w:name w:val="IGI body text"/>
    <w:basedOn w:val="Normal"/>
    <w:rsid w:val="004B3C21"/>
    <w:pPr>
      <w:jc w:val="both"/>
    </w:pPr>
    <w:rPr>
      <w:sz w:val="22"/>
    </w:rPr>
  </w:style>
  <w:style w:type="paragraph" w:styleId="BodyText2">
    <w:name w:val="Body Text 2"/>
    <w:basedOn w:val="Normal"/>
    <w:link w:val="BodyText2Char"/>
    <w:uiPriority w:val="99"/>
    <w:semiHidden/>
    <w:unhideWhenUsed/>
    <w:rsid w:val="004B3C21"/>
    <w:pPr>
      <w:spacing w:after="120" w:line="480" w:lineRule="auto"/>
    </w:pPr>
  </w:style>
  <w:style w:type="character" w:customStyle="1" w:styleId="BodyText2Char">
    <w:name w:val="Body Text 2 Char"/>
    <w:basedOn w:val="DefaultParagraphFont"/>
    <w:link w:val="BodyText2"/>
    <w:uiPriority w:val="99"/>
    <w:semiHidden/>
    <w:rsid w:val="003D3C16"/>
  </w:style>
  <w:style w:type="character" w:customStyle="1" w:styleId="reference-text">
    <w:name w:val="reference-text"/>
    <w:basedOn w:val="DefaultParagraphFont"/>
    <w:rsid w:val="004B3C21"/>
  </w:style>
  <w:style w:type="character" w:customStyle="1" w:styleId="authors">
    <w:name w:val="authors"/>
    <w:basedOn w:val="DefaultParagraphFont"/>
    <w:rsid w:val="004B3C21"/>
  </w:style>
  <w:style w:type="paragraph" w:customStyle="1" w:styleId="PreformattedText">
    <w:name w:val="Preformatted Text"/>
    <w:basedOn w:val="Normal"/>
    <w:rsid w:val="004B3C21"/>
    <w:pPr>
      <w:widowControl w:val="0"/>
      <w:tabs>
        <w:tab w:val="left" w:pos="709"/>
      </w:tabs>
      <w:suppressAutoHyphens/>
      <w:spacing w:line="200" w:lineRule="atLeast"/>
    </w:pPr>
    <w:rPr>
      <w:rFonts w:ascii="DejaVu Sans Mono" w:eastAsia="DejaVu Sans Mono" w:hAnsi="DejaVu Sans Mono" w:cs="DejaVu Sans Mono"/>
      <w:color w:val="00000A"/>
      <w:lang w:bidi="en-US"/>
    </w:rPr>
  </w:style>
  <w:style w:type="character" w:styleId="FollowedHyperlink">
    <w:name w:val="FollowedHyperlink"/>
    <w:basedOn w:val="DefaultParagraphFont"/>
    <w:unhideWhenUsed/>
    <w:rsid w:val="004B3C21"/>
    <w:rPr>
      <w:color w:val="800080" w:themeColor="followedHyperlink"/>
      <w:u w:val="single"/>
    </w:rPr>
  </w:style>
  <w:style w:type="paragraph" w:styleId="Quote">
    <w:name w:val="Quote"/>
    <w:basedOn w:val="Normal"/>
    <w:next w:val="Normal"/>
    <w:link w:val="QuoteChar"/>
    <w:uiPriority w:val="29"/>
    <w:qFormat/>
    <w:rsid w:val="004B3C21"/>
    <w:pPr>
      <w:spacing w:after="200" w:line="276" w:lineRule="auto"/>
    </w:pPr>
    <w:rPr>
      <w:rFonts w:asciiTheme="majorHAnsi" w:eastAsiaTheme="minorEastAsia" w:hAnsiTheme="majorHAnsi" w:cstheme="minorBidi"/>
      <w:i/>
      <w:iCs/>
      <w:color w:val="000000" w:themeColor="text1"/>
      <w:sz w:val="24"/>
      <w:szCs w:val="22"/>
      <w:lang w:bidi="he-IL"/>
    </w:rPr>
  </w:style>
  <w:style w:type="character" w:customStyle="1" w:styleId="QuoteChar">
    <w:name w:val="Quote Char"/>
    <w:basedOn w:val="DefaultParagraphFont"/>
    <w:link w:val="Quote"/>
    <w:uiPriority w:val="29"/>
    <w:rsid w:val="00D91602"/>
    <w:rPr>
      <w:rFonts w:asciiTheme="majorHAnsi" w:eastAsiaTheme="minorEastAsia" w:hAnsiTheme="majorHAnsi" w:cstheme="minorBidi"/>
      <w:i/>
      <w:iCs/>
      <w:color w:val="000000" w:themeColor="text1"/>
      <w:sz w:val="24"/>
      <w:szCs w:val="22"/>
      <w:lang w:bidi="he-IL"/>
    </w:rPr>
  </w:style>
  <w:style w:type="paragraph" w:styleId="FootnoteText">
    <w:name w:val="footnote text"/>
    <w:basedOn w:val="Normal"/>
    <w:link w:val="FootnoteTextChar"/>
    <w:uiPriority w:val="99"/>
    <w:unhideWhenUsed/>
    <w:rsid w:val="004B3C21"/>
  </w:style>
  <w:style w:type="character" w:customStyle="1" w:styleId="FootnoteTextChar">
    <w:name w:val="Footnote Text Char"/>
    <w:basedOn w:val="DefaultParagraphFont"/>
    <w:link w:val="FootnoteText"/>
    <w:uiPriority w:val="99"/>
    <w:rsid w:val="004A4AD7"/>
  </w:style>
  <w:style w:type="character" w:styleId="FootnoteReference">
    <w:name w:val="footnote reference"/>
    <w:basedOn w:val="DefaultParagraphFont"/>
    <w:uiPriority w:val="99"/>
    <w:unhideWhenUsed/>
    <w:rsid w:val="004B3C21"/>
    <w:rPr>
      <w:vertAlign w:val="superscript"/>
    </w:rPr>
  </w:style>
  <w:style w:type="paragraph" w:customStyle="1" w:styleId="reference0">
    <w:name w:val="reference"/>
    <w:basedOn w:val="Normal"/>
    <w:link w:val="referenceChar0"/>
    <w:rsid w:val="004B3C21"/>
    <w:pPr>
      <w:tabs>
        <w:tab w:val="left" w:pos="-1440"/>
        <w:tab w:val="left" w:pos="-720"/>
        <w:tab w:val="left" w:pos="0"/>
        <w:tab w:val="left" w:pos="720"/>
        <w:tab w:val="left" w:pos="1440"/>
        <w:tab w:val="left" w:pos="2160"/>
        <w:tab w:val="left" w:pos="8640"/>
      </w:tabs>
      <w:suppressAutoHyphens/>
      <w:spacing w:after="120" w:line="276" w:lineRule="auto"/>
      <w:ind w:left="720" w:hanging="720"/>
    </w:pPr>
    <w:rPr>
      <w:rFonts w:ascii="Cambria" w:eastAsiaTheme="minorEastAsia" w:hAnsi="Cambria" w:cstheme="minorBidi"/>
      <w:sz w:val="24"/>
      <w:szCs w:val="24"/>
      <w:lang w:bidi="he-IL"/>
    </w:rPr>
  </w:style>
  <w:style w:type="character" w:customStyle="1" w:styleId="referenceChar0">
    <w:name w:val="reference Char"/>
    <w:basedOn w:val="DefaultParagraphFont"/>
    <w:link w:val="reference0"/>
    <w:rsid w:val="00317D60"/>
    <w:rPr>
      <w:rFonts w:ascii="Cambria" w:eastAsiaTheme="minorEastAsia" w:hAnsi="Cambria" w:cstheme="minorBidi"/>
      <w:sz w:val="24"/>
      <w:szCs w:val="24"/>
      <w:lang w:bidi="he-IL"/>
    </w:rPr>
  </w:style>
  <w:style w:type="paragraph" w:styleId="NoSpacing">
    <w:name w:val="No Spacing"/>
    <w:uiPriority w:val="1"/>
    <w:rsid w:val="004B3C21"/>
    <w:rPr>
      <w:rFonts w:ascii="Calibri" w:eastAsia="Calibri" w:hAnsi="Calibri"/>
      <w:sz w:val="22"/>
      <w:szCs w:val="22"/>
    </w:rPr>
  </w:style>
  <w:style w:type="paragraph" w:styleId="NormalWeb">
    <w:name w:val="Normal (Web)"/>
    <w:basedOn w:val="Normal"/>
    <w:uiPriority w:val="99"/>
    <w:unhideWhenUsed/>
    <w:rsid w:val="004B3C21"/>
    <w:pPr>
      <w:spacing w:before="100" w:beforeAutospacing="1" w:after="100" w:afterAutospacing="1"/>
    </w:pPr>
    <w:rPr>
      <w:sz w:val="24"/>
      <w:szCs w:val="24"/>
      <w:lang w:val="en-IN" w:eastAsia="en-IN"/>
    </w:rPr>
  </w:style>
  <w:style w:type="character" w:customStyle="1" w:styleId="apple-converted-space">
    <w:name w:val="apple-converted-space"/>
    <w:basedOn w:val="DefaultParagraphFont"/>
    <w:rsid w:val="004B3C21"/>
  </w:style>
  <w:style w:type="paragraph" w:customStyle="1" w:styleId="FigTitle">
    <w:name w:val="Fig Title"/>
    <w:basedOn w:val="Normal"/>
    <w:next w:val="Normal"/>
    <w:rsid w:val="004B3C21"/>
    <w:pPr>
      <w:numPr>
        <w:numId w:val="4"/>
      </w:numPr>
      <w:autoSpaceDE w:val="0"/>
      <w:spacing w:before="120" w:after="240"/>
      <w:jc w:val="center"/>
    </w:pPr>
    <w:rPr>
      <w:rFonts w:ascii="Calibri" w:eastAsia="WenQuanYi Micro Hei" w:hAnsi="Calibri" w:cs="Calibri"/>
      <w:kern w:val="2"/>
      <w:sz w:val="22"/>
      <w:szCs w:val="24"/>
      <w:lang w:eastAsia="zh-CN" w:bidi="hi-IN"/>
    </w:rPr>
  </w:style>
  <w:style w:type="table" w:styleId="TableGrid">
    <w:name w:val="Table Grid"/>
    <w:basedOn w:val="TableNormal"/>
    <w:rsid w:val="004B3C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bullet">
    <w:name w:val="numbered bullet"/>
    <w:basedOn w:val="Normal"/>
    <w:rsid w:val="004B3C21"/>
    <w:pPr>
      <w:spacing w:after="120" w:line="276" w:lineRule="auto"/>
    </w:pPr>
    <w:rPr>
      <w:rFonts w:eastAsiaTheme="minorEastAsia" w:cstheme="minorBidi"/>
      <w:spacing w:val="-4"/>
      <w:sz w:val="24"/>
      <w:szCs w:val="22"/>
    </w:rPr>
  </w:style>
  <w:style w:type="paragraph" w:customStyle="1" w:styleId="quotation">
    <w:name w:val="quotation"/>
    <w:basedOn w:val="Normal"/>
    <w:next w:val="BodyText20"/>
    <w:rsid w:val="004B3C21"/>
    <w:pPr>
      <w:tabs>
        <w:tab w:val="left" w:pos="1800"/>
        <w:tab w:val="left" w:pos="20480"/>
      </w:tabs>
      <w:spacing w:before="80" w:after="80" w:line="276" w:lineRule="auto"/>
      <w:ind w:left="270"/>
    </w:pPr>
    <w:rPr>
      <w:rFonts w:eastAsiaTheme="minorEastAsia" w:cstheme="minorBidi"/>
      <w:iCs/>
      <w:sz w:val="18"/>
      <w:szCs w:val="18"/>
    </w:rPr>
  </w:style>
  <w:style w:type="paragraph" w:customStyle="1" w:styleId="BodyText20">
    <w:name w:val="Body Text2"/>
    <w:basedOn w:val="Normal"/>
    <w:rsid w:val="004B3C21"/>
    <w:pPr>
      <w:spacing w:before="40" w:after="120"/>
      <w:jc w:val="both"/>
    </w:pPr>
    <w:rPr>
      <w:rFonts w:eastAsiaTheme="minorEastAsia" w:cstheme="minorBidi"/>
      <w:sz w:val="24"/>
      <w:szCs w:val="22"/>
    </w:rPr>
  </w:style>
  <w:style w:type="paragraph" w:customStyle="1" w:styleId="tabletext">
    <w:name w:val="table text"/>
    <w:basedOn w:val="Normal"/>
    <w:rsid w:val="004B3C21"/>
    <w:pPr>
      <w:spacing w:before="40" w:after="40"/>
    </w:pPr>
    <w:rPr>
      <w:rFonts w:eastAsiaTheme="minorEastAsia" w:cstheme="minorBidi"/>
      <w:sz w:val="18"/>
      <w:szCs w:val="22"/>
    </w:rPr>
  </w:style>
  <w:style w:type="paragraph" w:customStyle="1" w:styleId="Sampletext">
    <w:name w:val="Sample text"/>
    <w:basedOn w:val="BodyText20"/>
    <w:rsid w:val="004B3C21"/>
    <w:pPr>
      <w:jc w:val="left"/>
    </w:pPr>
    <w:rPr>
      <w:sz w:val="22"/>
    </w:rPr>
  </w:style>
  <w:style w:type="paragraph" w:customStyle="1" w:styleId="SampleCode">
    <w:name w:val="Sample Code"/>
    <w:basedOn w:val="Normal"/>
    <w:rsid w:val="004B3C21"/>
    <w:pPr>
      <w:spacing w:after="200" w:line="276" w:lineRule="auto"/>
    </w:pPr>
    <w:rPr>
      <w:rFonts w:ascii="Courier New" w:eastAsia="Arial" w:hAnsi="Courier New" w:cs="Arial"/>
      <w:color w:val="000000"/>
      <w:sz w:val="22"/>
      <w:szCs w:val="22"/>
    </w:rPr>
  </w:style>
  <w:style w:type="paragraph" w:customStyle="1" w:styleId="Normal1">
    <w:name w:val="Normal1"/>
    <w:rsid w:val="004B3C21"/>
    <w:pPr>
      <w:spacing w:line="276" w:lineRule="auto"/>
    </w:pPr>
    <w:rPr>
      <w:rFonts w:ascii="Arial" w:eastAsia="Arial" w:hAnsi="Arial" w:cs="Arial"/>
      <w:color w:val="000000"/>
      <w:sz w:val="22"/>
      <w:szCs w:val="24"/>
      <w:lang w:eastAsia="ja-JP"/>
    </w:rPr>
  </w:style>
  <w:style w:type="character" w:styleId="PageNumber">
    <w:name w:val="page number"/>
    <w:basedOn w:val="DefaultParagraphFont"/>
    <w:unhideWhenUsed/>
    <w:rsid w:val="004B3C21"/>
  </w:style>
  <w:style w:type="paragraph" w:customStyle="1" w:styleId="Default">
    <w:name w:val="Default"/>
    <w:rsid w:val="004B3C21"/>
    <w:pPr>
      <w:autoSpaceDE w:val="0"/>
      <w:autoSpaceDN w:val="0"/>
      <w:adjustRightInd w:val="0"/>
    </w:pPr>
    <w:rPr>
      <w:rFonts w:ascii="Tahoma" w:eastAsiaTheme="minorEastAsia" w:hAnsi="Tahoma" w:cs="Tahoma"/>
      <w:color w:val="000000"/>
      <w:sz w:val="24"/>
      <w:szCs w:val="24"/>
      <w:lang w:bidi="en-US"/>
    </w:rPr>
  </w:style>
  <w:style w:type="paragraph" w:customStyle="1" w:styleId="grant">
    <w:name w:val="grant"/>
    <w:basedOn w:val="Normal"/>
    <w:rsid w:val="004B3C21"/>
    <w:pPr>
      <w:spacing w:after="40"/>
      <w:ind w:firstLine="288"/>
      <w:jc w:val="both"/>
    </w:pPr>
    <w:rPr>
      <w:rFonts w:eastAsia="Cambria"/>
      <w:sz w:val="22"/>
      <w:szCs w:val="24"/>
    </w:rPr>
  </w:style>
  <w:style w:type="character" w:customStyle="1" w:styleId="mw-headline">
    <w:name w:val="mw-headline"/>
    <w:basedOn w:val="DefaultParagraphFont"/>
    <w:rsid w:val="004B3C21"/>
  </w:style>
  <w:style w:type="paragraph" w:customStyle="1" w:styleId="Normal10">
    <w:name w:val="Normal1"/>
    <w:rsid w:val="004B3C21"/>
    <w:pPr>
      <w:spacing w:line="276" w:lineRule="auto"/>
    </w:pPr>
    <w:rPr>
      <w:rFonts w:ascii="Arial" w:eastAsia="Arial" w:hAnsi="Arial" w:cs="Arial"/>
      <w:color w:val="000000"/>
      <w:sz w:val="22"/>
      <w:szCs w:val="22"/>
    </w:rPr>
  </w:style>
  <w:style w:type="character" w:customStyle="1" w:styleId="this-person">
    <w:name w:val="this-person"/>
    <w:basedOn w:val="DefaultParagraphFont"/>
    <w:rsid w:val="004B3C21"/>
  </w:style>
  <w:style w:type="character" w:customStyle="1" w:styleId="Title1">
    <w:name w:val="Title1"/>
    <w:basedOn w:val="DefaultParagraphFont"/>
    <w:rsid w:val="004B3C21"/>
  </w:style>
  <w:style w:type="paragraph" w:customStyle="1" w:styleId="NSERC">
    <w:name w:val="NSERC"/>
    <w:basedOn w:val="Normal"/>
    <w:rsid w:val="004B3C21"/>
    <w:pPr>
      <w:ind w:firstLine="187"/>
      <w:jc w:val="both"/>
    </w:pPr>
    <w:rPr>
      <w:sz w:val="24"/>
    </w:rPr>
  </w:style>
  <w:style w:type="character" w:customStyle="1" w:styleId="txtsmall">
    <w:name w:val="txtsmall"/>
    <w:basedOn w:val="DefaultParagraphFont"/>
    <w:rsid w:val="004B3C21"/>
  </w:style>
  <w:style w:type="character" w:customStyle="1" w:styleId="heading30">
    <w:name w:val="heading3"/>
    <w:basedOn w:val="DefaultParagraphFont"/>
    <w:rsid w:val="004B3C21"/>
    <w:rPr>
      <w:b/>
    </w:rPr>
  </w:style>
  <w:style w:type="paragraph" w:customStyle="1" w:styleId="SectionHeading">
    <w:name w:val="Section Heading"/>
    <w:basedOn w:val="SectionTitle"/>
    <w:link w:val="SectionHeadingChar"/>
    <w:rsid w:val="005E544A"/>
    <w:pPr>
      <w:spacing w:before="0"/>
      <w:jc w:val="left"/>
    </w:pPr>
    <w:rPr>
      <w:smallCaps/>
      <w:color w:val="auto"/>
      <w:sz w:val="72"/>
      <w:szCs w:val="72"/>
    </w:rPr>
  </w:style>
  <w:style w:type="character" w:customStyle="1" w:styleId="SectionHeadingChar">
    <w:name w:val="Section Heading Char"/>
    <w:basedOn w:val="FirstLevelHeadingChar"/>
    <w:link w:val="SectionHeading"/>
    <w:rsid w:val="005E544A"/>
    <w:rPr>
      <w:rFonts w:ascii="Times New Roman Bold" w:hAnsi="Times New Roman Bold"/>
      <w:b/>
      <w:bCs/>
      <w:caps/>
      <w:smallCaps/>
      <w:noProof/>
      <w:snapToGrid w:val="0"/>
      <w:kern w:val="28"/>
      <w:sz w:val="72"/>
      <w:szCs w:val="72"/>
      <w:lang w:eastAsia="de-DE"/>
    </w:rPr>
  </w:style>
  <w:style w:type="paragraph" w:styleId="TOC1">
    <w:name w:val="toc 1"/>
    <w:basedOn w:val="Normal"/>
    <w:next w:val="Normal"/>
    <w:autoRedefine/>
    <w:uiPriority w:val="39"/>
    <w:unhideWhenUsed/>
    <w:rsid w:val="004B3C21"/>
    <w:pPr>
      <w:tabs>
        <w:tab w:val="right" w:pos="9350"/>
      </w:tabs>
      <w:spacing w:before="480" w:after="480"/>
      <w:ind w:left="720" w:hanging="540"/>
    </w:pPr>
    <w:rPr>
      <w:b/>
      <w:noProof/>
      <w:color w:val="00B050"/>
      <w:sz w:val="40"/>
      <w:szCs w:val="40"/>
    </w:rPr>
  </w:style>
  <w:style w:type="paragraph" w:styleId="TOC2">
    <w:name w:val="toc 2"/>
    <w:basedOn w:val="Normal"/>
    <w:next w:val="Normal"/>
    <w:autoRedefine/>
    <w:uiPriority w:val="39"/>
    <w:unhideWhenUsed/>
    <w:rsid w:val="004B3C21"/>
    <w:pPr>
      <w:tabs>
        <w:tab w:val="right" w:leader="dot" w:pos="9350"/>
      </w:tabs>
      <w:spacing w:before="240" w:after="120"/>
      <w:ind w:left="1080" w:hanging="360"/>
    </w:pPr>
    <w:rPr>
      <w:b/>
      <w:noProof/>
      <w:sz w:val="32"/>
      <w:szCs w:val="24"/>
    </w:rPr>
  </w:style>
  <w:style w:type="paragraph" w:styleId="TOC3">
    <w:name w:val="toc 3"/>
    <w:basedOn w:val="Normal"/>
    <w:next w:val="Normal"/>
    <w:autoRedefine/>
    <w:uiPriority w:val="39"/>
    <w:unhideWhenUsed/>
    <w:rsid w:val="004B3C21"/>
    <w:pPr>
      <w:tabs>
        <w:tab w:val="right" w:leader="dot" w:pos="9350"/>
      </w:tabs>
      <w:spacing w:before="240" w:after="360"/>
      <w:ind w:left="734" w:hanging="547"/>
    </w:pPr>
    <w:rPr>
      <w:b/>
      <w:noProof/>
      <w:sz w:val="32"/>
    </w:rPr>
  </w:style>
  <w:style w:type="paragraph" w:styleId="TOC4">
    <w:name w:val="toc 4"/>
    <w:basedOn w:val="Normal"/>
    <w:next w:val="Normal"/>
    <w:autoRedefine/>
    <w:uiPriority w:val="39"/>
    <w:unhideWhenUsed/>
    <w:rsid w:val="004B3C21"/>
    <w:pPr>
      <w:spacing w:after="100"/>
      <w:ind w:left="600"/>
    </w:pPr>
    <w:rPr>
      <w:b/>
      <w:i/>
    </w:rPr>
  </w:style>
  <w:style w:type="paragraph" w:customStyle="1" w:styleId="SectionTitle">
    <w:name w:val="Section Title"/>
    <w:basedOn w:val="LearningModelingBookChapters"/>
    <w:rsid w:val="004B3C21"/>
    <w:pPr>
      <w:spacing w:before="1200"/>
    </w:pPr>
    <w:rPr>
      <w:color w:val="C75F09"/>
      <w:sz w:val="96"/>
      <w:szCs w:val="96"/>
    </w:rPr>
  </w:style>
  <w:style w:type="paragraph" w:customStyle="1" w:styleId="AuthorSection">
    <w:name w:val="Author Section"/>
    <w:basedOn w:val="Normal"/>
    <w:rsid w:val="004B3C21"/>
    <w:pPr>
      <w:spacing w:before="6000"/>
      <w:jc w:val="center"/>
    </w:pPr>
    <w:rPr>
      <w:i/>
      <w:noProof/>
      <w:sz w:val="36"/>
      <w:szCs w:val="36"/>
    </w:rPr>
  </w:style>
  <w:style w:type="paragraph" w:customStyle="1" w:styleId="FourthLevelHeading">
    <w:name w:val="Fourth Level Heading"/>
    <w:basedOn w:val="ThirdLevelHeading"/>
    <w:rsid w:val="004B3C21"/>
    <w:rPr>
      <w:b w:val="0"/>
    </w:rPr>
  </w:style>
  <w:style w:type="paragraph" w:styleId="TOC5">
    <w:name w:val="toc 5"/>
    <w:basedOn w:val="Normal"/>
    <w:next w:val="Normal"/>
    <w:autoRedefine/>
    <w:uiPriority w:val="39"/>
    <w:unhideWhenUsed/>
    <w:rsid w:val="004B3C2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B3C2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B3C2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B3C2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B3C21"/>
    <w:pPr>
      <w:spacing w:after="100" w:line="276"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uiPriority w:val="99"/>
    <w:unhideWhenUsed/>
    <w:rsid w:val="004B3C21"/>
  </w:style>
  <w:style w:type="paragraph" w:customStyle="1" w:styleId="FirstLevelHeadingI">
    <w:name w:val="First Level Heading I"/>
    <w:basedOn w:val="FirstLevelHeading"/>
    <w:rsid w:val="00EF629F"/>
    <w:pPr>
      <w:pBdr>
        <w:bottom w:val="single" w:sz="12" w:space="1" w:color="006600"/>
      </w:pBdr>
    </w:pPr>
  </w:style>
  <w:style w:type="paragraph" w:customStyle="1" w:styleId="Captiontable">
    <w:name w:val="Caption table"/>
    <w:basedOn w:val="Normal"/>
    <w:rsid w:val="004B3C21"/>
    <w:pPr>
      <w:spacing w:after="240"/>
    </w:pPr>
    <w:rPr>
      <w:rFonts w:eastAsia="Arial"/>
      <w:b/>
    </w:rPr>
  </w:style>
  <w:style w:type="paragraph" w:customStyle="1" w:styleId="FirstLevelHeadingII">
    <w:name w:val="First Level Heading II"/>
    <w:basedOn w:val="FirstLevelHeading"/>
    <w:rsid w:val="004B3C21"/>
    <w:pPr>
      <w:pBdr>
        <w:bottom w:val="single" w:sz="12" w:space="1" w:color="0070C0"/>
      </w:pBdr>
    </w:pPr>
    <w:rPr>
      <w:color w:val="0070C0"/>
    </w:rPr>
  </w:style>
  <w:style w:type="paragraph" w:customStyle="1" w:styleId="FirstLevelHeadingIII">
    <w:name w:val="First Level Heading III"/>
    <w:basedOn w:val="FirstLevelHeading"/>
    <w:rsid w:val="004B3C21"/>
    <w:pPr>
      <w:pBdr>
        <w:bottom w:val="single" w:sz="12" w:space="1" w:color="FF0000"/>
      </w:pBdr>
    </w:pPr>
    <w:rPr>
      <w:color w:val="C00000"/>
    </w:rPr>
  </w:style>
  <w:style w:type="paragraph" w:customStyle="1" w:styleId="FirstLevelHeadingIV">
    <w:name w:val="First Level Heading IV"/>
    <w:basedOn w:val="FirstLevelHeading"/>
    <w:rsid w:val="004B3C21"/>
    <w:pPr>
      <w:pBdr>
        <w:bottom w:val="single" w:sz="12" w:space="1" w:color="5F497A" w:themeColor="accent4" w:themeShade="BF"/>
      </w:pBdr>
    </w:pPr>
    <w:rPr>
      <w:color w:val="5F497A" w:themeColor="accent4" w:themeShade="BF"/>
    </w:rPr>
  </w:style>
  <w:style w:type="paragraph" w:customStyle="1" w:styleId="AChapter">
    <w:name w:val="A Chapter"/>
    <w:basedOn w:val="Normal"/>
    <w:link w:val="AChapterChar"/>
    <w:rsid w:val="004B3C21"/>
    <w:pPr>
      <w:pBdr>
        <w:bottom w:val="dotted" w:sz="12" w:space="1" w:color="auto"/>
      </w:pBdr>
      <w:autoSpaceDE w:val="0"/>
      <w:autoSpaceDN w:val="0"/>
      <w:adjustRightInd w:val="0"/>
      <w:jc w:val="center"/>
    </w:pPr>
    <w:rPr>
      <w:rFonts w:ascii="Tw Cen MT Condensed" w:hAnsi="Tw Cen MT Condensed" w:cs="Univers-LightUltraCondensed"/>
      <w:spacing w:val="38"/>
      <w:w w:val="80"/>
      <w:sz w:val="56"/>
      <w:szCs w:val="56"/>
    </w:rPr>
  </w:style>
  <w:style w:type="character" w:customStyle="1" w:styleId="AChapterChar">
    <w:name w:val="A Chapter Char"/>
    <w:basedOn w:val="DefaultParagraphFont"/>
    <w:link w:val="AChapter"/>
    <w:rsid w:val="003F565E"/>
    <w:rPr>
      <w:rFonts w:ascii="Tw Cen MT Condensed" w:hAnsi="Tw Cen MT Condensed" w:cs="Univers-LightUltraCondensed"/>
      <w:spacing w:val="38"/>
      <w:w w:val="80"/>
      <w:sz w:val="56"/>
      <w:szCs w:val="56"/>
    </w:rPr>
  </w:style>
  <w:style w:type="paragraph" w:styleId="Index1">
    <w:name w:val="index 1"/>
    <w:basedOn w:val="Normal"/>
    <w:next w:val="Normal"/>
    <w:autoRedefine/>
    <w:uiPriority w:val="99"/>
    <w:unhideWhenUsed/>
    <w:rsid w:val="004B3C21"/>
    <w:pPr>
      <w:ind w:left="200" w:hanging="200"/>
    </w:pPr>
    <w:rPr>
      <w:rFonts w:asciiTheme="minorHAnsi" w:hAnsiTheme="minorHAnsi"/>
      <w:sz w:val="18"/>
      <w:szCs w:val="18"/>
    </w:rPr>
  </w:style>
  <w:style w:type="paragraph" w:styleId="Index2">
    <w:name w:val="index 2"/>
    <w:basedOn w:val="Normal"/>
    <w:next w:val="Normal"/>
    <w:autoRedefine/>
    <w:uiPriority w:val="99"/>
    <w:unhideWhenUsed/>
    <w:rsid w:val="004B3C21"/>
    <w:pPr>
      <w:tabs>
        <w:tab w:val="right" w:pos="4310"/>
      </w:tabs>
      <w:ind w:left="400" w:hanging="200"/>
    </w:pPr>
    <w:rPr>
      <w:rFonts w:asciiTheme="minorHAnsi" w:hAnsiTheme="minorHAnsi"/>
      <w:noProof/>
      <w:sz w:val="18"/>
      <w:szCs w:val="18"/>
    </w:rPr>
  </w:style>
  <w:style w:type="paragraph" w:styleId="IndexHeading">
    <w:name w:val="index heading"/>
    <w:basedOn w:val="Normal"/>
    <w:next w:val="Index1"/>
    <w:uiPriority w:val="99"/>
    <w:unhideWhenUsed/>
    <w:rsid w:val="004B3C21"/>
    <w:pPr>
      <w:spacing w:before="240" w:after="120"/>
      <w:ind w:left="140"/>
    </w:pPr>
    <w:rPr>
      <w:rFonts w:asciiTheme="majorHAnsi" w:hAnsiTheme="majorHAnsi"/>
      <w:b/>
      <w:bCs/>
      <w:sz w:val="28"/>
      <w:szCs w:val="28"/>
    </w:rPr>
  </w:style>
  <w:style w:type="paragraph" w:styleId="TOCHeading">
    <w:name w:val="TOC Heading"/>
    <w:basedOn w:val="Heading10"/>
    <w:next w:val="Normal"/>
    <w:uiPriority w:val="39"/>
    <w:semiHidden/>
    <w:unhideWhenUsed/>
    <w:qFormat/>
    <w:rsid w:val="004B3C21"/>
    <w:pPr>
      <w:keepNext/>
      <w:keepLines/>
      <w:spacing w:after="0"/>
      <w:outlineLvl w:val="9"/>
    </w:pPr>
    <w:rPr>
      <w:rFonts w:asciiTheme="majorHAnsi" w:eastAsiaTheme="majorEastAsia" w:hAnsiTheme="majorHAnsi" w:cstheme="majorBidi"/>
      <w:bCs/>
      <w:color w:val="365F91" w:themeColor="accent1" w:themeShade="BF"/>
      <w:sz w:val="28"/>
      <w:szCs w:val="28"/>
    </w:rPr>
  </w:style>
  <w:style w:type="paragraph" w:customStyle="1" w:styleId="SectionHeading2">
    <w:name w:val="Section Heading 2"/>
    <w:basedOn w:val="SectionHeading"/>
    <w:rsid w:val="004B3C21"/>
  </w:style>
  <w:style w:type="paragraph" w:customStyle="1" w:styleId="SecondLevelHeadingII">
    <w:name w:val="Second Level Heading II"/>
    <w:basedOn w:val="SecondLevelHeading"/>
    <w:rsid w:val="004B3C21"/>
    <w:rPr>
      <w:color w:val="0070C0"/>
    </w:rPr>
  </w:style>
  <w:style w:type="paragraph" w:customStyle="1" w:styleId="SecondLevelHeadingIII">
    <w:name w:val="Second Level Heading III"/>
    <w:basedOn w:val="SecondLevelHeadingII"/>
    <w:rsid w:val="004B3C21"/>
    <w:rPr>
      <w:color w:val="C00000"/>
    </w:rPr>
  </w:style>
  <w:style w:type="paragraph" w:customStyle="1" w:styleId="SecondLevelHeadingIV">
    <w:name w:val="Second Level Heading IV"/>
    <w:basedOn w:val="SecondLevelHeadingII"/>
    <w:rsid w:val="004B3C21"/>
    <w:rPr>
      <w:color w:val="5F497A" w:themeColor="accent4" w:themeShade="BF"/>
    </w:rPr>
  </w:style>
  <w:style w:type="paragraph" w:customStyle="1" w:styleId="SecondLevelHeadingI">
    <w:name w:val="Second Level Heading I"/>
    <w:basedOn w:val="SecondLevelHeading"/>
    <w:rsid w:val="00110658"/>
    <w:rPr>
      <w:color w:val="006600"/>
    </w:rPr>
  </w:style>
  <w:style w:type="paragraph" w:customStyle="1" w:styleId="ColorfulList-Accent11">
    <w:name w:val="Colorful List - Accent 11"/>
    <w:basedOn w:val="Normal"/>
    <w:uiPriority w:val="34"/>
    <w:rsid w:val="00FF5975"/>
    <w:pPr>
      <w:ind w:left="720"/>
      <w:contextualSpacing/>
    </w:pPr>
    <w:rPr>
      <w:sz w:val="24"/>
      <w:szCs w:val="24"/>
    </w:rPr>
  </w:style>
  <w:style w:type="paragraph" w:customStyle="1" w:styleId="Bibliography1">
    <w:name w:val="Bibliography1"/>
    <w:basedOn w:val="Normal"/>
    <w:next w:val="Normal"/>
    <w:uiPriority w:val="37"/>
    <w:unhideWhenUsed/>
    <w:rsid w:val="00FF5975"/>
    <w:pPr>
      <w:spacing w:after="200" w:line="276" w:lineRule="auto"/>
    </w:pPr>
    <w:rPr>
      <w:rFonts w:ascii="Calibri" w:eastAsia="Calibri" w:hAnsi="Calibri"/>
      <w:sz w:val="22"/>
      <w:szCs w:val="22"/>
    </w:rPr>
  </w:style>
  <w:style w:type="paragraph" w:customStyle="1" w:styleId="ColorfulShading-Accent11">
    <w:name w:val="Colorful Shading - Accent 11"/>
    <w:hidden/>
    <w:uiPriority w:val="99"/>
    <w:semiHidden/>
    <w:rsid w:val="00FF5975"/>
  </w:style>
  <w:style w:type="paragraph" w:customStyle="1" w:styleId="FourthLevel">
    <w:name w:val="Fourth Level"/>
    <w:basedOn w:val="Normal"/>
    <w:link w:val="FourthLevelChar"/>
    <w:qFormat/>
    <w:rsid w:val="00FF5975"/>
    <w:pPr>
      <w:jc w:val="both"/>
    </w:pPr>
    <w:rPr>
      <w:i/>
      <w:sz w:val="22"/>
    </w:rPr>
  </w:style>
  <w:style w:type="paragraph" w:customStyle="1" w:styleId="Abstract0">
    <w:name w:val="Abstract"/>
    <w:basedOn w:val="Text"/>
    <w:link w:val="AbstractChar0"/>
    <w:rsid w:val="00FF5975"/>
    <w:pPr>
      <w:spacing w:after="0"/>
    </w:pPr>
    <w:rPr>
      <w:sz w:val="20"/>
      <w:szCs w:val="20"/>
    </w:rPr>
  </w:style>
  <w:style w:type="character" w:customStyle="1" w:styleId="FourthLevelChar">
    <w:name w:val="Fourth Level Char"/>
    <w:link w:val="FourthLevel"/>
    <w:rsid w:val="00FF5975"/>
    <w:rPr>
      <w:i/>
      <w:sz w:val="22"/>
    </w:rPr>
  </w:style>
  <w:style w:type="character" w:customStyle="1" w:styleId="AbstractChar0">
    <w:name w:val="Abstract Char"/>
    <w:basedOn w:val="TextChar"/>
    <w:link w:val="Abstract0"/>
    <w:rsid w:val="00FF5975"/>
    <w:rPr>
      <w:rFonts w:ascii="Times" w:hAnsi="Times"/>
      <w:b/>
      <w:sz w:val="22"/>
      <w:szCs w:val="24"/>
      <w:lang w:eastAsia="de-DE"/>
    </w:rPr>
  </w:style>
  <w:style w:type="paragraph" w:customStyle="1" w:styleId="referenceitem">
    <w:name w:val="referenceitem"/>
    <w:basedOn w:val="Normal"/>
    <w:rsid w:val="00FF5975"/>
    <w:pPr>
      <w:numPr>
        <w:numId w:val="1"/>
      </w:numPr>
      <w:overflowPunct w:val="0"/>
      <w:autoSpaceDE w:val="0"/>
      <w:autoSpaceDN w:val="0"/>
      <w:adjustRightInd w:val="0"/>
      <w:spacing w:line="220" w:lineRule="atLeast"/>
      <w:jc w:val="both"/>
      <w:textAlignment w:val="baseline"/>
    </w:pPr>
    <w:rPr>
      <w:sz w:val="18"/>
      <w:lang w:eastAsia="de-DE"/>
    </w:rPr>
  </w:style>
  <w:style w:type="numbering" w:customStyle="1" w:styleId="referencelist">
    <w:name w:val="referencelist"/>
    <w:basedOn w:val="NoList"/>
    <w:rsid w:val="00FF5975"/>
    <w:pPr>
      <w:numPr>
        <w:numId w:val="1"/>
      </w:numPr>
    </w:pPr>
  </w:style>
  <w:style w:type="paragraph" w:styleId="DocumentMap">
    <w:name w:val="Document Map"/>
    <w:basedOn w:val="Normal"/>
    <w:link w:val="DocumentMapChar"/>
    <w:uiPriority w:val="99"/>
    <w:semiHidden/>
    <w:unhideWhenUsed/>
    <w:rsid w:val="00FF5975"/>
    <w:rPr>
      <w:rFonts w:ascii="Tahoma" w:hAnsi="Tahoma"/>
      <w:sz w:val="16"/>
      <w:szCs w:val="16"/>
    </w:rPr>
  </w:style>
  <w:style w:type="character" w:customStyle="1" w:styleId="DocumentMapChar">
    <w:name w:val="Document Map Char"/>
    <w:basedOn w:val="DefaultParagraphFont"/>
    <w:link w:val="DocumentMap"/>
    <w:uiPriority w:val="99"/>
    <w:semiHidden/>
    <w:rsid w:val="00FF5975"/>
    <w:rPr>
      <w:rFonts w:ascii="Tahoma" w:hAnsi="Tahoma"/>
      <w:sz w:val="16"/>
      <w:szCs w:val="16"/>
    </w:rPr>
  </w:style>
  <w:style w:type="paragraph" w:customStyle="1" w:styleId="Pa23">
    <w:name w:val="Pa23"/>
    <w:basedOn w:val="Normal"/>
    <w:next w:val="Normal"/>
    <w:uiPriority w:val="99"/>
    <w:rsid w:val="00FF5975"/>
    <w:pPr>
      <w:autoSpaceDE w:val="0"/>
      <w:autoSpaceDN w:val="0"/>
      <w:adjustRightInd w:val="0"/>
      <w:spacing w:line="181" w:lineRule="atLeast"/>
    </w:pPr>
    <w:rPr>
      <w:rFonts w:ascii="Chronicle Text G1" w:hAnsi="Chronicle Text G1"/>
      <w:sz w:val="24"/>
      <w:szCs w:val="24"/>
    </w:rPr>
  </w:style>
  <w:style w:type="paragraph" w:customStyle="1" w:styleId="References">
    <w:name w:val="References"/>
    <w:basedOn w:val="Normal"/>
    <w:rsid w:val="00FF5975"/>
    <w:pPr>
      <w:tabs>
        <w:tab w:val="left" w:pos="200"/>
      </w:tabs>
      <w:spacing w:after="60" w:line="200" w:lineRule="exact"/>
      <w:jc w:val="both"/>
    </w:pPr>
    <w:rPr>
      <w:sz w:val="18"/>
    </w:rPr>
  </w:style>
  <w:style w:type="character" w:customStyle="1" w:styleId="ReferenceChar">
    <w:name w:val="Reference Char"/>
    <w:link w:val="Reference"/>
    <w:locked/>
    <w:rsid w:val="00FF5975"/>
    <w:rPr>
      <w:sz w:val="24"/>
      <w:szCs w:val="24"/>
    </w:rPr>
  </w:style>
  <w:style w:type="character" w:customStyle="1" w:styleId="apple-style-span">
    <w:name w:val="apple-style-span"/>
    <w:basedOn w:val="DefaultParagraphFont"/>
    <w:rsid w:val="00FF5975"/>
  </w:style>
  <w:style w:type="paragraph" w:customStyle="1" w:styleId="InitialBodyText">
    <w:name w:val="Initial Body Text"/>
    <w:basedOn w:val="BodyText"/>
    <w:rsid w:val="006E799B"/>
    <w:pPr>
      <w:jc w:val="both"/>
    </w:pPr>
    <w:rPr>
      <w:rFonts w:ascii="NewCenturySchlbk" w:hAnsi="NewCenturySchlbk"/>
      <w:sz w:val="20"/>
      <w:lang w:eastAsia="zh-CN"/>
    </w:rPr>
  </w:style>
  <w:style w:type="paragraph" w:customStyle="1" w:styleId="InitialBodyTextIndent">
    <w:name w:val="Initial Body Text Indent"/>
    <w:basedOn w:val="InitialBodyText"/>
    <w:rsid w:val="006E799B"/>
    <w:pPr>
      <w:ind w:firstLine="288"/>
    </w:pPr>
  </w:style>
  <w:style w:type="numbering" w:customStyle="1" w:styleId="Headings">
    <w:name w:val="Headings"/>
    <w:uiPriority w:val="99"/>
    <w:rsid w:val="006E799B"/>
    <w:pPr>
      <w:numPr>
        <w:numId w:val="2"/>
      </w:numPr>
    </w:pPr>
  </w:style>
  <w:style w:type="paragraph" w:customStyle="1" w:styleId="p1a">
    <w:name w:val="p1a"/>
    <w:basedOn w:val="Normal"/>
    <w:next w:val="Normal"/>
    <w:link w:val="p1aZchn"/>
    <w:rsid w:val="006E799B"/>
    <w:pPr>
      <w:jc w:val="both"/>
    </w:pPr>
    <w:rPr>
      <w:rFonts w:ascii="Times" w:hAnsi="Times"/>
      <w:lang w:eastAsia="de-DE"/>
    </w:rPr>
  </w:style>
  <w:style w:type="character" w:customStyle="1" w:styleId="p1aZchn">
    <w:name w:val="p1a Zchn"/>
    <w:basedOn w:val="DefaultParagraphFont"/>
    <w:link w:val="p1a"/>
    <w:rsid w:val="006E799B"/>
    <w:rPr>
      <w:rFonts w:ascii="Times" w:hAnsi="Times"/>
      <w:lang w:eastAsia="de-DE"/>
    </w:rPr>
  </w:style>
  <w:style w:type="character" w:customStyle="1" w:styleId="Heading5Char">
    <w:name w:val="Heading 5 Char"/>
    <w:basedOn w:val="DefaultParagraphFont"/>
    <w:link w:val="Heading5"/>
    <w:rsid w:val="00023CBD"/>
    <w:rPr>
      <w:b/>
      <w:i/>
      <w:sz w:val="26"/>
      <w:szCs w:val="26"/>
    </w:rPr>
  </w:style>
  <w:style w:type="character" w:customStyle="1" w:styleId="Heading6Char">
    <w:name w:val="Heading 6 Char"/>
    <w:basedOn w:val="DefaultParagraphFont"/>
    <w:link w:val="Heading6"/>
    <w:rsid w:val="00023CBD"/>
    <w:rPr>
      <w:b/>
      <w:sz w:val="22"/>
      <w:szCs w:val="22"/>
    </w:rPr>
  </w:style>
  <w:style w:type="character" w:customStyle="1" w:styleId="Heading7Char">
    <w:name w:val="Heading 7 Char"/>
    <w:basedOn w:val="DefaultParagraphFont"/>
    <w:link w:val="Heading7"/>
    <w:rsid w:val="00023CBD"/>
    <w:rPr>
      <w:sz w:val="24"/>
      <w:szCs w:val="24"/>
    </w:rPr>
  </w:style>
  <w:style w:type="character" w:customStyle="1" w:styleId="Heading8Char">
    <w:name w:val="Heading 8 Char"/>
    <w:basedOn w:val="DefaultParagraphFont"/>
    <w:link w:val="Heading8"/>
    <w:rsid w:val="00023CBD"/>
    <w:rPr>
      <w:i/>
      <w:sz w:val="24"/>
      <w:szCs w:val="24"/>
    </w:rPr>
  </w:style>
  <w:style w:type="character" w:customStyle="1" w:styleId="Heading9Char">
    <w:name w:val="Heading 9 Char"/>
    <w:basedOn w:val="DefaultParagraphFont"/>
    <w:link w:val="Heading9"/>
    <w:rsid w:val="00023CBD"/>
    <w:rPr>
      <w:rFonts w:ascii="Arial" w:hAnsi="Arial"/>
      <w:sz w:val="22"/>
      <w:szCs w:val="22"/>
    </w:rPr>
  </w:style>
  <w:style w:type="paragraph" w:customStyle="1" w:styleId="FreeForm">
    <w:name w:val="Free Form"/>
    <w:rsid w:val="00023CBD"/>
    <w:rPr>
      <w:rFonts w:eastAsia="ヒラギノ角ゴ Pro W3"/>
      <w:color w:val="000000"/>
      <w:sz w:val="24"/>
      <w:szCs w:val="24"/>
    </w:rPr>
  </w:style>
  <w:style w:type="paragraph" w:customStyle="1" w:styleId="DOEProposal">
    <w:name w:val="DOE Proposal"/>
    <w:rsid w:val="00023CBD"/>
    <w:rPr>
      <w:rFonts w:eastAsia="ヒラギノ角ゴ Pro W3"/>
      <w:color w:val="000000"/>
      <w:sz w:val="24"/>
      <w:szCs w:val="24"/>
    </w:rPr>
  </w:style>
  <w:style w:type="paragraph" w:customStyle="1" w:styleId="Heading1A">
    <w:name w:val="Heading 1 A"/>
    <w:next w:val="Normal"/>
    <w:rsid w:val="00023CBD"/>
    <w:pPr>
      <w:keepNext/>
      <w:tabs>
        <w:tab w:val="left" w:pos="432"/>
      </w:tabs>
      <w:spacing w:before="240" w:after="60"/>
      <w:outlineLvl w:val="0"/>
    </w:pPr>
    <w:rPr>
      <w:rFonts w:ascii="Arial Bold" w:eastAsia="ヒラギノ角ゴ Pro W3" w:hAnsi="Arial Bold"/>
      <w:color w:val="000000"/>
      <w:kern w:val="32"/>
      <w:sz w:val="24"/>
      <w:szCs w:val="24"/>
    </w:rPr>
  </w:style>
  <w:style w:type="paragraph" w:customStyle="1" w:styleId="FootnoteTextA">
    <w:name w:val="Footnote Text A"/>
    <w:rsid w:val="00023CBD"/>
    <w:pPr>
      <w:spacing w:line="180" w:lineRule="exact"/>
    </w:pPr>
    <w:rPr>
      <w:rFonts w:ascii="Times" w:eastAsia="ヒラギノ角ゴ Pro W3" w:hAnsi="Times"/>
      <w:color w:val="000000"/>
      <w:sz w:val="18"/>
      <w:szCs w:val="24"/>
    </w:rPr>
  </w:style>
  <w:style w:type="paragraph" w:customStyle="1" w:styleId="Caption1">
    <w:name w:val="Caption1"/>
    <w:rsid w:val="00023CBD"/>
    <w:pPr>
      <w:widowControl w:val="0"/>
      <w:jc w:val="center"/>
    </w:pPr>
    <w:rPr>
      <w:rFonts w:ascii="Times New Roman Bold" w:eastAsia="ヒラギノ角ゴ Pro W3" w:hAnsi="Times New Roman Bold"/>
      <w:color w:val="000000"/>
      <w:sz w:val="18"/>
      <w:szCs w:val="24"/>
    </w:rPr>
  </w:style>
  <w:style w:type="paragraph" w:customStyle="1" w:styleId="Heading2A">
    <w:name w:val="Heading 2 A"/>
    <w:next w:val="Normal"/>
    <w:rsid w:val="00023CBD"/>
    <w:pPr>
      <w:keepNext/>
      <w:tabs>
        <w:tab w:val="left" w:pos="0"/>
      </w:tabs>
      <w:spacing w:before="240" w:after="60"/>
      <w:outlineLvl w:val="1"/>
    </w:pPr>
    <w:rPr>
      <w:rFonts w:ascii="Times" w:eastAsia="ヒラギノ角ゴ Pro W3" w:hAnsi="Times"/>
      <w:b/>
      <w:color w:val="000000"/>
      <w:sz w:val="24"/>
      <w:szCs w:val="24"/>
    </w:rPr>
  </w:style>
  <w:style w:type="paragraph" w:customStyle="1" w:styleId="Heading31">
    <w:name w:val="Heading 31"/>
    <w:aliases w:val="h3"/>
    <w:next w:val="Normal"/>
    <w:rsid w:val="00023CBD"/>
    <w:pPr>
      <w:keepNext/>
      <w:numPr>
        <w:ilvl w:val="2"/>
        <w:numId w:val="3"/>
      </w:numPr>
      <w:tabs>
        <w:tab w:val="left" w:pos="900"/>
      </w:tabs>
      <w:spacing w:before="240" w:after="60"/>
      <w:outlineLvl w:val="2"/>
    </w:pPr>
    <w:rPr>
      <w:rFonts w:ascii="Times New Roman Bold" w:eastAsia="ヒラギノ角ゴ Pro W3" w:hAnsi="Times New Roman Bold"/>
      <w:color w:val="000000"/>
      <w:sz w:val="24"/>
      <w:szCs w:val="24"/>
    </w:rPr>
  </w:style>
  <w:style w:type="paragraph" w:customStyle="1" w:styleId="CaptionA">
    <w:name w:val="Caption A"/>
    <w:next w:val="Normal"/>
    <w:rsid w:val="00023CBD"/>
    <w:pPr>
      <w:jc w:val="center"/>
    </w:pPr>
    <w:rPr>
      <w:rFonts w:ascii="Times New Roman Bold" w:eastAsia="ヒラギノ角ゴ Pro W3" w:hAnsi="Times New Roman Bold"/>
      <w:b/>
      <w:color w:val="000000"/>
      <w:sz w:val="18"/>
      <w:szCs w:val="24"/>
    </w:rPr>
  </w:style>
  <w:style w:type="paragraph" w:customStyle="1" w:styleId="figurelegend">
    <w:name w:val="figure legend"/>
    <w:basedOn w:val="Normal"/>
    <w:next w:val="Normal"/>
    <w:rsid w:val="00023CBD"/>
    <w:pPr>
      <w:keepNext/>
      <w:keepLines/>
      <w:spacing w:before="120" w:after="240"/>
      <w:jc w:val="both"/>
    </w:pPr>
    <w:rPr>
      <w:rFonts w:ascii="Times" w:hAnsi="Times"/>
      <w:sz w:val="18"/>
      <w:lang w:eastAsia="de-DE"/>
    </w:rPr>
  </w:style>
  <w:style w:type="character" w:customStyle="1" w:styleId="BalloonTextChar1">
    <w:name w:val="Balloon Text Char1"/>
    <w:basedOn w:val="DefaultParagraphFont"/>
    <w:rsid w:val="00023CBD"/>
    <w:rPr>
      <w:rFonts w:ascii="Lucida Grande" w:eastAsia="ヒラギノ角ゴ Pro W3" w:hAnsi="Lucida Grande"/>
      <w:color w:val="000000"/>
      <w:sz w:val="18"/>
      <w:szCs w:val="18"/>
    </w:rPr>
  </w:style>
  <w:style w:type="paragraph" w:customStyle="1" w:styleId="NSFProposal">
    <w:name w:val="NSF Proposal"/>
    <w:basedOn w:val="Normal"/>
    <w:rsid w:val="00023CBD"/>
    <w:pPr>
      <w:ind w:firstLine="360"/>
    </w:pPr>
    <w:rPr>
      <w:rFonts w:eastAsia="Times"/>
      <w:color w:val="000000"/>
      <w:sz w:val="22"/>
      <w:szCs w:val="26"/>
    </w:rPr>
  </w:style>
  <w:style w:type="paragraph" w:customStyle="1" w:styleId="Caption2">
    <w:name w:val="Caption2"/>
    <w:rsid w:val="00023CBD"/>
    <w:pPr>
      <w:widowControl w:val="0"/>
      <w:jc w:val="center"/>
    </w:pPr>
    <w:rPr>
      <w:rFonts w:ascii="Times New Roman Bold" w:eastAsia="ヒラギノ角ゴ Pro W3" w:hAnsi="Times New Roman Bold"/>
      <w:color w:val="000000"/>
      <w:sz w:val="18"/>
    </w:rPr>
  </w:style>
  <w:style w:type="paragraph" w:customStyle="1" w:styleId="NSFReport">
    <w:name w:val="NSF Report"/>
    <w:basedOn w:val="Normal"/>
    <w:uiPriority w:val="99"/>
    <w:rsid w:val="00023CBD"/>
    <w:pPr>
      <w:ind w:firstLine="360"/>
    </w:pPr>
    <w:rPr>
      <w:color w:val="230109"/>
      <w:sz w:val="22"/>
      <w:szCs w:val="24"/>
    </w:rPr>
  </w:style>
  <w:style w:type="table" w:customStyle="1" w:styleId="TableGrid1">
    <w:name w:val="Table Grid1"/>
    <w:basedOn w:val="TableNormal"/>
    <w:next w:val="TableGrid"/>
    <w:uiPriority w:val="59"/>
    <w:rsid w:val="00023CBD"/>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SFgrant">
    <w:name w:val="NSF grant"/>
    <w:basedOn w:val="Normal"/>
    <w:rsid w:val="00023CBD"/>
    <w:pPr>
      <w:spacing w:before="240"/>
    </w:pPr>
    <w:rPr>
      <w:rFonts w:ascii="Times" w:eastAsia="ヒラギノ角ゴ Pro W3" w:hAnsi="Times"/>
      <w:color w:val="000000"/>
      <w:sz w:val="22"/>
      <w:szCs w:val="22"/>
    </w:rPr>
  </w:style>
  <w:style w:type="table" w:customStyle="1" w:styleId="PlainTable51">
    <w:name w:val="Plain Table 51"/>
    <w:basedOn w:val="TableNormal"/>
    <w:uiPriority w:val="45"/>
    <w:rsid w:val="0015239B"/>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FirstIndent">
    <w:name w:val="Body Text First Indent"/>
    <w:basedOn w:val="BodyText"/>
    <w:link w:val="BodyTextFirstIndentChar"/>
    <w:uiPriority w:val="99"/>
    <w:unhideWhenUsed/>
    <w:rsid w:val="00D1467A"/>
    <w:pPr>
      <w:ind w:firstLine="360"/>
    </w:pPr>
    <w:rPr>
      <w:sz w:val="20"/>
    </w:rPr>
  </w:style>
  <w:style w:type="character" w:customStyle="1" w:styleId="BodyTextFirstIndentChar">
    <w:name w:val="Body Text First Indent Char"/>
    <w:basedOn w:val="BodyTextChar"/>
    <w:link w:val="BodyTextFirstIndent"/>
    <w:uiPriority w:val="99"/>
    <w:rsid w:val="00D1467A"/>
    <w:rPr>
      <w:sz w:val="28"/>
    </w:rPr>
  </w:style>
  <w:style w:type="paragraph" w:customStyle="1" w:styleId="EndNoteBibliography">
    <w:name w:val="EndNote Bibliography"/>
    <w:basedOn w:val="Normal"/>
    <w:link w:val="EndNoteBibliographyChar"/>
    <w:rsid w:val="007E6B91"/>
    <w:pPr>
      <w:spacing w:after="5"/>
      <w:ind w:left="10" w:hanging="10"/>
    </w:pPr>
    <w:rPr>
      <w:noProof/>
      <w:color w:val="000000"/>
      <w:sz w:val="24"/>
      <w:szCs w:val="22"/>
    </w:rPr>
  </w:style>
  <w:style w:type="character" w:customStyle="1" w:styleId="EndNoteBibliographyChar">
    <w:name w:val="EndNote Bibliography Char"/>
    <w:basedOn w:val="DefaultParagraphFont"/>
    <w:link w:val="EndNoteBibliography"/>
    <w:rsid w:val="007E6B91"/>
    <w:rPr>
      <w:noProof/>
      <w:color w:val="000000"/>
      <w:sz w:val="24"/>
      <w:szCs w:val="22"/>
    </w:rPr>
  </w:style>
  <w:style w:type="paragraph" w:customStyle="1" w:styleId="references0">
    <w:name w:val="references"/>
    <w:basedOn w:val="Normal"/>
    <w:uiPriority w:val="99"/>
    <w:rsid w:val="007E6B91"/>
    <w:pPr>
      <w:spacing w:line="200" w:lineRule="atLeast"/>
      <w:ind w:left="238" w:hanging="238"/>
    </w:pPr>
    <w:rPr>
      <w:rFonts w:eastAsia="Calibri"/>
      <w:sz w:val="17"/>
      <w:szCs w:val="24"/>
    </w:rPr>
  </w:style>
  <w:style w:type="character" w:styleId="HTMLCite">
    <w:name w:val="HTML Cite"/>
    <w:uiPriority w:val="99"/>
    <w:semiHidden/>
    <w:unhideWhenUsed/>
    <w:rsid w:val="00C65886"/>
    <w:rPr>
      <w:i/>
      <w:iCs/>
    </w:rPr>
  </w:style>
  <w:style w:type="character" w:customStyle="1" w:styleId="title10">
    <w:name w:val="title1"/>
    <w:basedOn w:val="DefaultParagraphFont"/>
    <w:rsid w:val="00C65886"/>
  </w:style>
  <w:style w:type="character" w:customStyle="1" w:styleId="pubtitle">
    <w:name w:val="pubtitle"/>
    <w:basedOn w:val="DefaultParagraphFont"/>
    <w:rsid w:val="00C65886"/>
  </w:style>
  <w:style w:type="paragraph" w:customStyle="1" w:styleId="EndNoteBibliographyTitle">
    <w:name w:val="EndNote Bibliography Title"/>
    <w:basedOn w:val="Normal"/>
    <w:link w:val="EndNoteBibliographyTitleChar"/>
    <w:rsid w:val="003D39C2"/>
    <w:pPr>
      <w:jc w:val="center"/>
    </w:pPr>
    <w:rPr>
      <w:noProof/>
    </w:rPr>
  </w:style>
  <w:style w:type="character" w:customStyle="1" w:styleId="EndNoteBibliographyTitleChar">
    <w:name w:val="EndNote Bibliography Title Char"/>
    <w:basedOn w:val="DefaultParagraphFont"/>
    <w:link w:val="EndNoteBibliographyTitle"/>
    <w:rsid w:val="003D39C2"/>
    <w:rPr>
      <w:noProof/>
    </w:rPr>
  </w:style>
  <w:style w:type="paragraph" w:customStyle="1" w:styleId="Standa3">
    <w:name w:val="Standa3"/>
    <w:rsid w:val="003D39C2"/>
    <w:rPr>
      <w:rFonts w:eastAsia="Calibri"/>
      <w:sz w:val="24"/>
      <w:szCs w:val="24"/>
      <w:lang w:val="de-DE" w:eastAsia="de-DE" w:bidi="de-DE"/>
    </w:rPr>
  </w:style>
  <w:style w:type="paragraph" w:customStyle="1" w:styleId="Standa1">
    <w:name w:val="Standa1"/>
    <w:rsid w:val="003D39C2"/>
    <w:pPr>
      <w:spacing w:after="200" w:line="276" w:lineRule="auto"/>
    </w:pPr>
    <w:rPr>
      <w:rFonts w:ascii="Calibri" w:eastAsia="Calibri" w:hAnsi="Calibri"/>
      <w:sz w:val="22"/>
      <w:szCs w:val="22"/>
      <w:lang w:val="de-DE" w:bidi="de-DE"/>
    </w:rPr>
  </w:style>
  <w:style w:type="paragraph" w:styleId="IntenseQuote">
    <w:name w:val="Intense Quote"/>
    <w:basedOn w:val="Normal"/>
    <w:next w:val="Normal"/>
    <w:link w:val="IntenseQuoteChar"/>
    <w:uiPriority w:val="30"/>
    <w:rsid w:val="0049306D"/>
    <w:pPr>
      <w:pBdr>
        <w:bottom w:val="single" w:sz="4" w:space="1" w:color="auto"/>
      </w:pBdr>
      <w:spacing w:before="200" w:after="280"/>
      <w:ind w:left="1008" w:right="1152"/>
      <w:jc w:val="both"/>
    </w:pPr>
    <w:rPr>
      <w:rFonts w:asciiTheme="minorHAnsi" w:eastAsiaTheme="minorHAnsi" w:hAnsiTheme="minorHAnsi" w:cstheme="minorBidi"/>
      <w:b/>
      <w:bCs/>
      <w:i/>
      <w:iCs/>
      <w:sz w:val="24"/>
      <w:szCs w:val="24"/>
      <w:lang w:bidi="en-US"/>
    </w:rPr>
  </w:style>
  <w:style w:type="character" w:customStyle="1" w:styleId="IntenseQuoteChar">
    <w:name w:val="Intense Quote Char"/>
    <w:basedOn w:val="DefaultParagraphFont"/>
    <w:link w:val="IntenseQuote"/>
    <w:uiPriority w:val="30"/>
    <w:rsid w:val="0049306D"/>
    <w:rPr>
      <w:rFonts w:asciiTheme="minorHAnsi" w:eastAsiaTheme="minorHAnsi" w:hAnsiTheme="minorHAnsi" w:cstheme="minorBidi"/>
      <w:b/>
      <w:bCs/>
      <w:i/>
      <w:iCs/>
      <w:sz w:val="24"/>
      <w:szCs w:val="24"/>
      <w:lang w:bidi="en-US"/>
    </w:rPr>
  </w:style>
  <w:style w:type="character" w:styleId="SubtleEmphasis">
    <w:name w:val="Subtle Emphasis"/>
    <w:uiPriority w:val="19"/>
    <w:rsid w:val="0049306D"/>
    <w:rPr>
      <w:i/>
      <w:iCs/>
    </w:rPr>
  </w:style>
  <w:style w:type="character" w:styleId="IntenseEmphasis">
    <w:name w:val="Intense Emphasis"/>
    <w:uiPriority w:val="21"/>
    <w:rsid w:val="0049306D"/>
    <w:rPr>
      <w:b/>
      <w:bCs/>
    </w:rPr>
  </w:style>
  <w:style w:type="character" w:styleId="SubtleReference">
    <w:name w:val="Subtle Reference"/>
    <w:uiPriority w:val="31"/>
    <w:rsid w:val="0049306D"/>
    <w:rPr>
      <w:smallCaps/>
    </w:rPr>
  </w:style>
  <w:style w:type="character" w:styleId="IntenseReference">
    <w:name w:val="Intense Reference"/>
    <w:uiPriority w:val="32"/>
    <w:rsid w:val="0049306D"/>
    <w:rPr>
      <w:smallCaps/>
      <w:spacing w:val="5"/>
      <w:u w:val="single"/>
    </w:rPr>
  </w:style>
  <w:style w:type="character" w:styleId="BookTitle">
    <w:name w:val="Book Title"/>
    <w:uiPriority w:val="33"/>
    <w:rsid w:val="0049306D"/>
    <w:rPr>
      <w:i/>
      <w:iCs/>
      <w:smallCaps/>
      <w:spacing w:val="5"/>
    </w:rPr>
  </w:style>
  <w:style w:type="character" w:customStyle="1" w:styleId="style481">
    <w:name w:val="style481"/>
    <w:basedOn w:val="DefaultParagraphFont"/>
    <w:rsid w:val="0049306D"/>
    <w:rPr>
      <w:rFonts w:ascii="Helvetica" w:hAnsi="Helvetica" w:hint="default"/>
    </w:rPr>
  </w:style>
  <w:style w:type="paragraph" w:styleId="List">
    <w:name w:val="List"/>
    <w:basedOn w:val="Normal"/>
    <w:uiPriority w:val="99"/>
    <w:rsid w:val="001C08C3"/>
    <w:pPr>
      <w:tabs>
        <w:tab w:val="left" w:pos="283"/>
      </w:tabs>
      <w:autoSpaceDE w:val="0"/>
      <w:autoSpaceDN w:val="0"/>
      <w:adjustRightInd w:val="0"/>
      <w:spacing w:after="120"/>
      <w:ind w:left="283" w:hanging="283"/>
    </w:pPr>
    <w:rPr>
      <w:rFonts w:eastAsiaTheme="minorEastAsia"/>
      <w:noProof/>
    </w:rPr>
  </w:style>
  <w:style w:type="paragraph" w:styleId="Index3">
    <w:name w:val="index 3"/>
    <w:basedOn w:val="Normal"/>
    <w:next w:val="Normal"/>
    <w:autoRedefine/>
    <w:uiPriority w:val="99"/>
    <w:semiHidden/>
    <w:unhideWhenUsed/>
    <w:rsid w:val="00FA62E6"/>
    <w:pPr>
      <w:ind w:left="600" w:hanging="200"/>
    </w:pPr>
  </w:style>
  <w:style w:type="paragraph" w:customStyle="1" w:styleId="address">
    <w:name w:val="address"/>
    <w:basedOn w:val="Normal"/>
    <w:rsid w:val="00C37765"/>
    <w:pPr>
      <w:suppressAutoHyphens/>
      <w:overflowPunct w:val="0"/>
      <w:autoSpaceDE w:val="0"/>
      <w:autoSpaceDN w:val="0"/>
      <w:adjustRightInd w:val="0"/>
      <w:spacing w:after="200" w:line="220" w:lineRule="atLeast"/>
      <w:contextualSpacing/>
      <w:jc w:val="center"/>
      <w:textAlignment w:val="baseline"/>
    </w:pPr>
    <w:rPr>
      <w:sz w:val="18"/>
      <w:lang w:eastAsia="de-DE"/>
    </w:rPr>
  </w:style>
  <w:style w:type="character" w:customStyle="1" w:styleId="e-mail">
    <w:name w:val="e-mail"/>
    <w:basedOn w:val="DefaultParagraphFont"/>
    <w:rsid w:val="00C37765"/>
    <w:rPr>
      <w:rFonts w:ascii="Courier" w:hAnsi="Courier"/>
      <w:noProof/>
      <w:spacing w:val="-6"/>
      <w:lang w:val="en-US"/>
    </w:rPr>
  </w:style>
  <w:style w:type="paragraph" w:customStyle="1" w:styleId="figurecaption">
    <w:name w:val="figurecaption"/>
    <w:basedOn w:val="Normal"/>
    <w:next w:val="Normal"/>
    <w:rsid w:val="004D123F"/>
    <w:pPr>
      <w:keepLines/>
      <w:overflowPunct w:val="0"/>
      <w:autoSpaceDE w:val="0"/>
      <w:autoSpaceDN w:val="0"/>
      <w:adjustRightInd w:val="0"/>
      <w:spacing w:before="120" w:after="240" w:line="220" w:lineRule="atLeast"/>
      <w:jc w:val="center"/>
      <w:textAlignment w:val="baseline"/>
    </w:pPr>
    <w:rPr>
      <w:sz w:val="18"/>
      <w:lang w:eastAsia="de-DE"/>
    </w:rPr>
  </w:style>
  <w:style w:type="paragraph" w:customStyle="1" w:styleId="heading1">
    <w:name w:val="heading1"/>
    <w:basedOn w:val="Heading10"/>
    <w:next w:val="Normal"/>
    <w:rsid w:val="004D123F"/>
    <w:pPr>
      <w:keepNext/>
      <w:keepLines/>
      <w:numPr>
        <w:numId w:val="7"/>
      </w:numPr>
      <w:tabs>
        <w:tab w:val="left" w:pos="567"/>
      </w:tabs>
      <w:suppressAutoHyphens/>
      <w:overflowPunct w:val="0"/>
      <w:autoSpaceDE w:val="0"/>
      <w:autoSpaceDN w:val="0"/>
      <w:adjustRightInd w:val="0"/>
      <w:spacing w:before="360" w:after="240" w:line="300" w:lineRule="atLeast"/>
      <w:textAlignment w:val="baseline"/>
    </w:pPr>
    <w:rPr>
      <w:rFonts w:ascii="Times New Roman" w:eastAsia="Times New Roman" w:hAnsi="Times New Roman" w:cs="Times New Roman"/>
      <w:bCs/>
      <w:color w:val="auto"/>
      <w:sz w:val="24"/>
      <w:szCs w:val="20"/>
      <w:lang w:eastAsia="de-DE"/>
    </w:rPr>
  </w:style>
  <w:style w:type="paragraph" w:customStyle="1" w:styleId="heading2">
    <w:name w:val="heading2"/>
    <w:basedOn w:val="Heading20"/>
    <w:next w:val="Normal"/>
    <w:rsid w:val="004D123F"/>
    <w:pPr>
      <w:keepNext/>
      <w:keepLines/>
      <w:numPr>
        <w:ilvl w:val="1"/>
        <w:numId w:val="7"/>
      </w:numPr>
      <w:suppressAutoHyphens/>
      <w:overflowPunct w:val="0"/>
      <w:autoSpaceDE w:val="0"/>
      <w:autoSpaceDN w:val="0"/>
      <w:adjustRightInd w:val="0"/>
      <w:spacing w:after="160" w:line="240" w:lineRule="atLeast"/>
      <w:jc w:val="both"/>
      <w:textAlignment w:val="baseline"/>
    </w:pPr>
    <w:rPr>
      <w:rFonts w:ascii="Times New Roman" w:eastAsia="Times New Roman" w:hAnsi="Times New Roman" w:cs="Times New Roman"/>
      <w:bCs/>
      <w:iCs/>
      <w:color w:val="auto"/>
      <w:sz w:val="20"/>
      <w:szCs w:val="20"/>
      <w:lang w:eastAsia="de-DE"/>
    </w:rPr>
  </w:style>
  <w:style w:type="numbering" w:customStyle="1" w:styleId="headings0">
    <w:name w:val="headings"/>
    <w:basedOn w:val="NoList"/>
    <w:rsid w:val="004D123F"/>
    <w:pPr>
      <w:numPr>
        <w:numId w:val="7"/>
      </w:numPr>
    </w:pPr>
  </w:style>
  <w:style w:type="paragraph" w:customStyle="1" w:styleId="ref">
    <w:name w:val="ref"/>
    <w:basedOn w:val="Normal"/>
    <w:rsid w:val="00A33C16"/>
    <w:pPr>
      <w:widowControl w:val="0"/>
      <w:spacing w:line="480" w:lineRule="auto"/>
      <w:ind w:firstLine="360"/>
    </w:pPr>
    <w:rPr>
      <w:rFonts w:eastAsiaTheme="minorEastAsia" w:cstheme="minorBidi"/>
      <w:sz w:val="24"/>
      <w:szCs w:val="24"/>
    </w:rPr>
  </w:style>
  <w:style w:type="paragraph" w:customStyle="1" w:styleId="papertitle">
    <w:name w:val="papertitle"/>
    <w:basedOn w:val="Normal"/>
    <w:next w:val="author"/>
    <w:rsid w:val="00E574C0"/>
    <w:pPr>
      <w:keepNext/>
      <w:keepLines/>
      <w:suppressAutoHyphens/>
      <w:overflowPunct w:val="0"/>
      <w:autoSpaceDE w:val="0"/>
      <w:autoSpaceDN w:val="0"/>
      <w:adjustRightInd w:val="0"/>
      <w:spacing w:after="480" w:line="360" w:lineRule="atLeast"/>
      <w:jc w:val="center"/>
      <w:textAlignment w:val="baseline"/>
    </w:pPr>
    <w:rPr>
      <w:b/>
      <w:sz w:val="28"/>
      <w:lang w:eastAsia="de-DE"/>
    </w:rPr>
  </w:style>
  <w:style w:type="character" w:customStyle="1" w:styleId="italic1">
    <w:name w:val="italic1"/>
    <w:basedOn w:val="DefaultParagraphFont"/>
    <w:rsid w:val="00EC012D"/>
    <w:rPr>
      <w:i/>
      <w:iCs/>
    </w:rPr>
  </w:style>
  <w:style w:type="paragraph" w:customStyle="1" w:styleId="image">
    <w:name w:val="image"/>
    <w:basedOn w:val="Normal"/>
    <w:next w:val="Normal"/>
    <w:rsid w:val="0042477C"/>
    <w:pPr>
      <w:overflowPunct w:val="0"/>
      <w:autoSpaceDE w:val="0"/>
      <w:autoSpaceDN w:val="0"/>
      <w:adjustRightInd w:val="0"/>
      <w:spacing w:before="240" w:after="120"/>
      <w:jc w:val="center"/>
      <w:textAlignment w:val="baseline"/>
    </w:pPr>
    <w:rPr>
      <w:lang w:eastAsia="de-DE"/>
    </w:rPr>
  </w:style>
  <w:style w:type="paragraph" w:customStyle="1" w:styleId="programcode">
    <w:name w:val="programcode"/>
    <w:basedOn w:val="Normal"/>
    <w:rsid w:val="0042477C"/>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after="160"/>
      <w:contextualSpacing/>
      <w:textAlignment w:val="baseline"/>
    </w:pPr>
    <w:rPr>
      <w:rFonts w:ascii="Courier" w:hAnsi="Courier"/>
      <w:lang w:eastAsia="de-DE"/>
    </w:rPr>
  </w:style>
  <w:style w:type="character" w:customStyle="1" w:styleId="tx">
    <w:name w:val="tx"/>
    <w:basedOn w:val="DefaultParagraphFont"/>
    <w:rsid w:val="00F92DC0"/>
  </w:style>
  <w:style w:type="paragraph" w:customStyle="1" w:styleId="authorinfo">
    <w:name w:val="authorinfo"/>
    <w:basedOn w:val="Normal"/>
    <w:next w:val="Normal"/>
    <w:rsid w:val="00F92DC0"/>
    <w:pPr>
      <w:ind w:firstLine="227"/>
      <w:jc w:val="center"/>
    </w:pPr>
    <w:rPr>
      <w:rFonts w:ascii="Times" w:hAnsi="Times"/>
      <w:sz w:val="18"/>
      <w:lang w:eastAsia="de-DE"/>
    </w:rPr>
  </w:style>
  <w:style w:type="paragraph" w:customStyle="1" w:styleId="AuthorBio">
    <w:name w:val="Author Bio"/>
    <w:basedOn w:val="Normal"/>
    <w:link w:val="AuthorBioChar"/>
    <w:qFormat/>
    <w:rsid w:val="00DA145F"/>
    <w:pPr>
      <w:jc w:val="both"/>
    </w:pPr>
    <w:rPr>
      <w:bCs/>
      <w:i/>
      <w:iCs/>
      <w:lang w:val="en-CA"/>
    </w:rPr>
  </w:style>
  <w:style w:type="character" w:customStyle="1" w:styleId="AuthorBioChar">
    <w:name w:val="Author Bio Char"/>
    <w:basedOn w:val="DefaultParagraphFont"/>
    <w:link w:val="AuthorBio"/>
    <w:rsid w:val="00DA145F"/>
    <w:rPr>
      <w:bCs/>
      <w:i/>
      <w:iCs/>
      <w:lang w:val="en-CA"/>
    </w:rPr>
  </w:style>
  <w:style w:type="paragraph" w:customStyle="1" w:styleId="TableParagraph">
    <w:name w:val="Table Paragraph"/>
    <w:basedOn w:val="Normal"/>
    <w:uiPriority w:val="1"/>
    <w:qFormat/>
    <w:rsid w:val="00FB46A2"/>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6817">
      <w:bodyDiv w:val="1"/>
      <w:marLeft w:val="0"/>
      <w:marRight w:val="0"/>
      <w:marTop w:val="0"/>
      <w:marBottom w:val="0"/>
      <w:divBdr>
        <w:top w:val="none" w:sz="0" w:space="0" w:color="auto"/>
        <w:left w:val="none" w:sz="0" w:space="0" w:color="auto"/>
        <w:bottom w:val="none" w:sz="0" w:space="0" w:color="auto"/>
        <w:right w:val="none" w:sz="0" w:space="0" w:color="auto"/>
      </w:divBdr>
    </w:div>
    <w:div w:id="59984012">
      <w:bodyDiv w:val="1"/>
      <w:marLeft w:val="0"/>
      <w:marRight w:val="0"/>
      <w:marTop w:val="0"/>
      <w:marBottom w:val="0"/>
      <w:divBdr>
        <w:top w:val="none" w:sz="0" w:space="0" w:color="auto"/>
        <w:left w:val="none" w:sz="0" w:space="0" w:color="auto"/>
        <w:bottom w:val="none" w:sz="0" w:space="0" w:color="auto"/>
        <w:right w:val="none" w:sz="0" w:space="0" w:color="auto"/>
      </w:divBdr>
    </w:div>
    <w:div w:id="84425236">
      <w:bodyDiv w:val="1"/>
      <w:marLeft w:val="0"/>
      <w:marRight w:val="0"/>
      <w:marTop w:val="0"/>
      <w:marBottom w:val="0"/>
      <w:divBdr>
        <w:top w:val="none" w:sz="0" w:space="0" w:color="auto"/>
        <w:left w:val="none" w:sz="0" w:space="0" w:color="auto"/>
        <w:bottom w:val="none" w:sz="0" w:space="0" w:color="auto"/>
        <w:right w:val="none" w:sz="0" w:space="0" w:color="auto"/>
      </w:divBdr>
    </w:div>
    <w:div w:id="123043405">
      <w:bodyDiv w:val="1"/>
      <w:marLeft w:val="0"/>
      <w:marRight w:val="0"/>
      <w:marTop w:val="0"/>
      <w:marBottom w:val="0"/>
      <w:divBdr>
        <w:top w:val="none" w:sz="0" w:space="0" w:color="auto"/>
        <w:left w:val="none" w:sz="0" w:space="0" w:color="auto"/>
        <w:bottom w:val="none" w:sz="0" w:space="0" w:color="auto"/>
        <w:right w:val="none" w:sz="0" w:space="0" w:color="auto"/>
      </w:divBdr>
    </w:div>
    <w:div w:id="127940275">
      <w:bodyDiv w:val="1"/>
      <w:marLeft w:val="0"/>
      <w:marRight w:val="0"/>
      <w:marTop w:val="0"/>
      <w:marBottom w:val="0"/>
      <w:divBdr>
        <w:top w:val="none" w:sz="0" w:space="0" w:color="auto"/>
        <w:left w:val="none" w:sz="0" w:space="0" w:color="auto"/>
        <w:bottom w:val="none" w:sz="0" w:space="0" w:color="auto"/>
        <w:right w:val="none" w:sz="0" w:space="0" w:color="auto"/>
      </w:divBdr>
    </w:div>
    <w:div w:id="148713952">
      <w:bodyDiv w:val="1"/>
      <w:marLeft w:val="0"/>
      <w:marRight w:val="0"/>
      <w:marTop w:val="0"/>
      <w:marBottom w:val="0"/>
      <w:divBdr>
        <w:top w:val="none" w:sz="0" w:space="0" w:color="auto"/>
        <w:left w:val="none" w:sz="0" w:space="0" w:color="auto"/>
        <w:bottom w:val="none" w:sz="0" w:space="0" w:color="auto"/>
        <w:right w:val="none" w:sz="0" w:space="0" w:color="auto"/>
      </w:divBdr>
    </w:div>
    <w:div w:id="161044271">
      <w:bodyDiv w:val="1"/>
      <w:marLeft w:val="0"/>
      <w:marRight w:val="0"/>
      <w:marTop w:val="0"/>
      <w:marBottom w:val="0"/>
      <w:divBdr>
        <w:top w:val="none" w:sz="0" w:space="0" w:color="auto"/>
        <w:left w:val="none" w:sz="0" w:space="0" w:color="auto"/>
        <w:bottom w:val="none" w:sz="0" w:space="0" w:color="auto"/>
        <w:right w:val="none" w:sz="0" w:space="0" w:color="auto"/>
      </w:divBdr>
      <w:divsChild>
        <w:div w:id="2062047482">
          <w:marLeft w:val="0"/>
          <w:marRight w:val="0"/>
          <w:marTop w:val="0"/>
          <w:marBottom w:val="0"/>
          <w:divBdr>
            <w:top w:val="none" w:sz="0" w:space="0" w:color="auto"/>
            <w:left w:val="none" w:sz="0" w:space="0" w:color="auto"/>
            <w:bottom w:val="none" w:sz="0" w:space="0" w:color="auto"/>
            <w:right w:val="none" w:sz="0" w:space="0" w:color="auto"/>
          </w:divBdr>
          <w:divsChild>
            <w:div w:id="877663276">
              <w:marLeft w:val="0"/>
              <w:marRight w:val="0"/>
              <w:marTop w:val="0"/>
              <w:marBottom w:val="0"/>
              <w:divBdr>
                <w:top w:val="none" w:sz="0" w:space="0" w:color="auto"/>
                <w:left w:val="none" w:sz="0" w:space="0" w:color="auto"/>
                <w:bottom w:val="none" w:sz="0" w:space="0" w:color="auto"/>
                <w:right w:val="none" w:sz="0" w:space="0" w:color="auto"/>
              </w:divBdr>
              <w:divsChild>
                <w:div w:id="1130897051">
                  <w:marLeft w:val="0"/>
                  <w:marRight w:val="0"/>
                  <w:marTop w:val="0"/>
                  <w:marBottom w:val="0"/>
                  <w:divBdr>
                    <w:top w:val="none" w:sz="0" w:space="0" w:color="auto"/>
                    <w:left w:val="none" w:sz="0" w:space="0" w:color="auto"/>
                    <w:bottom w:val="none" w:sz="0" w:space="0" w:color="auto"/>
                    <w:right w:val="none" w:sz="0" w:space="0" w:color="auto"/>
                  </w:divBdr>
                  <w:divsChild>
                    <w:div w:id="429198675">
                      <w:marLeft w:val="0"/>
                      <w:marRight w:val="0"/>
                      <w:marTop w:val="0"/>
                      <w:marBottom w:val="0"/>
                      <w:divBdr>
                        <w:top w:val="none" w:sz="0" w:space="0" w:color="auto"/>
                        <w:left w:val="none" w:sz="0" w:space="0" w:color="auto"/>
                        <w:bottom w:val="none" w:sz="0" w:space="0" w:color="auto"/>
                        <w:right w:val="none" w:sz="0" w:space="0" w:color="auto"/>
                      </w:divBdr>
                      <w:divsChild>
                        <w:div w:id="1449009915">
                          <w:marLeft w:val="0"/>
                          <w:marRight w:val="0"/>
                          <w:marTop w:val="0"/>
                          <w:marBottom w:val="0"/>
                          <w:divBdr>
                            <w:top w:val="none" w:sz="0" w:space="0" w:color="auto"/>
                            <w:left w:val="none" w:sz="0" w:space="0" w:color="auto"/>
                            <w:bottom w:val="none" w:sz="0" w:space="0" w:color="auto"/>
                            <w:right w:val="none" w:sz="0" w:space="0" w:color="auto"/>
                          </w:divBdr>
                          <w:divsChild>
                            <w:div w:id="1310939698">
                              <w:marLeft w:val="0"/>
                              <w:marRight w:val="0"/>
                              <w:marTop w:val="0"/>
                              <w:marBottom w:val="0"/>
                              <w:divBdr>
                                <w:top w:val="none" w:sz="0" w:space="0" w:color="auto"/>
                                <w:left w:val="none" w:sz="0" w:space="0" w:color="auto"/>
                                <w:bottom w:val="none" w:sz="0" w:space="0" w:color="auto"/>
                                <w:right w:val="none" w:sz="0" w:space="0" w:color="auto"/>
                              </w:divBdr>
                              <w:divsChild>
                                <w:div w:id="46341694">
                                  <w:marLeft w:val="0"/>
                                  <w:marRight w:val="0"/>
                                  <w:marTop w:val="0"/>
                                  <w:marBottom w:val="0"/>
                                  <w:divBdr>
                                    <w:top w:val="none" w:sz="0" w:space="0" w:color="auto"/>
                                    <w:left w:val="none" w:sz="0" w:space="0" w:color="auto"/>
                                    <w:bottom w:val="none" w:sz="0" w:space="0" w:color="auto"/>
                                    <w:right w:val="none" w:sz="0" w:space="0" w:color="auto"/>
                                  </w:divBdr>
                                  <w:divsChild>
                                    <w:div w:id="2012830663">
                                      <w:marLeft w:val="0"/>
                                      <w:marRight w:val="0"/>
                                      <w:marTop w:val="0"/>
                                      <w:marBottom w:val="0"/>
                                      <w:divBdr>
                                        <w:top w:val="none" w:sz="0" w:space="0" w:color="auto"/>
                                        <w:left w:val="none" w:sz="0" w:space="0" w:color="auto"/>
                                        <w:bottom w:val="none" w:sz="0" w:space="0" w:color="auto"/>
                                        <w:right w:val="none" w:sz="0" w:space="0" w:color="auto"/>
                                      </w:divBdr>
                                      <w:divsChild>
                                        <w:div w:id="1198011375">
                                          <w:marLeft w:val="0"/>
                                          <w:marRight w:val="0"/>
                                          <w:marTop w:val="0"/>
                                          <w:marBottom w:val="0"/>
                                          <w:divBdr>
                                            <w:top w:val="none" w:sz="0" w:space="0" w:color="auto"/>
                                            <w:left w:val="none" w:sz="0" w:space="0" w:color="auto"/>
                                            <w:bottom w:val="none" w:sz="0" w:space="0" w:color="auto"/>
                                            <w:right w:val="none" w:sz="0" w:space="0" w:color="auto"/>
                                          </w:divBdr>
                                          <w:divsChild>
                                            <w:div w:id="1208374807">
                                              <w:marLeft w:val="0"/>
                                              <w:marRight w:val="0"/>
                                              <w:marTop w:val="0"/>
                                              <w:marBottom w:val="0"/>
                                              <w:divBdr>
                                                <w:top w:val="none" w:sz="0" w:space="0" w:color="auto"/>
                                                <w:left w:val="none" w:sz="0" w:space="0" w:color="auto"/>
                                                <w:bottom w:val="none" w:sz="0" w:space="0" w:color="auto"/>
                                                <w:right w:val="none" w:sz="0" w:space="0" w:color="auto"/>
                                              </w:divBdr>
                                              <w:divsChild>
                                                <w:div w:id="1118834314">
                                                  <w:marLeft w:val="0"/>
                                                  <w:marRight w:val="0"/>
                                                  <w:marTop w:val="0"/>
                                                  <w:marBottom w:val="0"/>
                                                  <w:divBdr>
                                                    <w:top w:val="none" w:sz="0" w:space="0" w:color="auto"/>
                                                    <w:left w:val="none" w:sz="0" w:space="0" w:color="auto"/>
                                                    <w:bottom w:val="none" w:sz="0" w:space="0" w:color="auto"/>
                                                    <w:right w:val="none" w:sz="0" w:space="0" w:color="auto"/>
                                                  </w:divBdr>
                                                  <w:divsChild>
                                                    <w:div w:id="1248927945">
                                                      <w:marLeft w:val="0"/>
                                                      <w:marRight w:val="0"/>
                                                      <w:marTop w:val="0"/>
                                                      <w:marBottom w:val="0"/>
                                                      <w:divBdr>
                                                        <w:top w:val="none" w:sz="0" w:space="0" w:color="auto"/>
                                                        <w:left w:val="none" w:sz="0" w:space="0" w:color="auto"/>
                                                        <w:bottom w:val="none" w:sz="0" w:space="0" w:color="auto"/>
                                                        <w:right w:val="none" w:sz="0" w:space="0" w:color="auto"/>
                                                      </w:divBdr>
                                                      <w:divsChild>
                                                        <w:div w:id="441725797">
                                                          <w:marLeft w:val="0"/>
                                                          <w:marRight w:val="0"/>
                                                          <w:marTop w:val="0"/>
                                                          <w:marBottom w:val="0"/>
                                                          <w:divBdr>
                                                            <w:top w:val="none" w:sz="0" w:space="0" w:color="auto"/>
                                                            <w:left w:val="none" w:sz="0" w:space="0" w:color="auto"/>
                                                            <w:bottom w:val="none" w:sz="0" w:space="0" w:color="auto"/>
                                                            <w:right w:val="none" w:sz="0" w:space="0" w:color="auto"/>
                                                          </w:divBdr>
                                                          <w:divsChild>
                                                            <w:div w:id="164711106">
                                                              <w:marLeft w:val="0"/>
                                                              <w:marRight w:val="0"/>
                                                              <w:marTop w:val="0"/>
                                                              <w:marBottom w:val="0"/>
                                                              <w:divBdr>
                                                                <w:top w:val="none" w:sz="0" w:space="0" w:color="auto"/>
                                                                <w:left w:val="none" w:sz="0" w:space="0" w:color="auto"/>
                                                                <w:bottom w:val="none" w:sz="0" w:space="0" w:color="auto"/>
                                                                <w:right w:val="none" w:sz="0" w:space="0" w:color="auto"/>
                                                              </w:divBdr>
                                                              <w:divsChild>
                                                                <w:div w:id="794756860">
                                                                  <w:marLeft w:val="0"/>
                                                                  <w:marRight w:val="0"/>
                                                                  <w:marTop w:val="0"/>
                                                                  <w:marBottom w:val="0"/>
                                                                  <w:divBdr>
                                                                    <w:top w:val="none" w:sz="0" w:space="0" w:color="auto"/>
                                                                    <w:left w:val="none" w:sz="0" w:space="0" w:color="auto"/>
                                                                    <w:bottom w:val="none" w:sz="0" w:space="0" w:color="auto"/>
                                                                    <w:right w:val="none" w:sz="0" w:space="0" w:color="auto"/>
                                                                  </w:divBdr>
                                                                  <w:divsChild>
                                                                    <w:div w:id="604070199">
                                                                      <w:marLeft w:val="0"/>
                                                                      <w:marRight w:val="0"/>
                                                                      <w:marTop w:val="0"/>
                                                                      <w:marBottom w:val="0"/>
                                                                      <w:divBdr>
                                                                        <w:top w:val="none" w:sz="0" w:space="0" w:color="auto"/>
                                                                        <w:left w:val="none" w:sz="0" w:space="0" w:color="auto"/>
                                                                        <w:bottom w:val="none" w:sz="0" w:space="0" w:color="auto"/>
                                                                        <w:right w:val="none" w:sz="0" w:space="0" w:color="auto"/>
                                                                      </w:divBdr>
                                                                      <w:divsChild>
                                                                        <w:div w:id="245922832">
                                                                          <w:marLeft w:val="0"/>
                                                                          <w:marRight w:val="0"/>
                                                                          <w:marTop w:val="0"/>
                                                                          <w:marBottom w:val="0"/>
                                                                          <w:divBdr>
                                                                            <w:top w:val="none" w:sz="0" w:space="0" w:color="auto"/>
                                                                            <w:left w:val="none" w:sz="0" w:space="0" w:color="auto"/>
                                                                            <w:bottom w:val="none" w:sz="0" w:space="0" w:color="auto"/>
                                                                            <w:right w:val="none" w:sz="0" w:space="0" w:color="auto"/>
                                                                          </w:divBdr>
                                                                          <w:divsChild>
                                                                            <w:div w:id="1776439742">
                                                                              <w:marLeft w:val="0"/>
                                                                              <w:marRight w:val="0"/>
                                                                              <w:marTop w:val="0"/>
                                                                              <w:marBottom w:val="0"/>
                                                                              <w:divBdr>
                                                                                <w:top w:val="none" w:sz="0" w:space="0" w:color="auto"/>
                                                                                <w:left w:val="none" w:sz="0" w:space="0" w:color="auto"/>
                                                                                <w:bottom w:val="none" w:sz="0" w:space="0" w:color="auto"/>
                                                                                <w:right w:val="none" w:sz="0" w:space="0" w:color="auto"/>
                                                                              </w:divBdr>
                                                                              <w:divsChild>
                                                                                <w:div w:id="1346245823">
                                                                                  <w:marLeft w:val="0"/>
                                                                                  <w:marRight w:val="0"/>
                                                                                  <w:marTop w:val="0"/>
                                                                                  <w:marBottom w:val="0"/>
                                                                                  <w:divBdr>
                                                                                    <w:top w:val="none" w:sz="0" w:space="0" w:color="auto"/>
                                                                                    <w:left w:val="none" w:sz="0" w:space="0" w:color="auto"/>
                                                                                    <w:bottom w:val="none" w:sz="0" w:space="0" w:color="auto"/>
                                                                                    <w:right w:val="none" w:sz="0" w:space="0" w:color="auto"/>
                                                                                  </w:divBdr>
                                                                                  <w:divsChild>
                                                                                    <w:div w:id="266812815">
                                                                                      <w:marLeft w:val="0"/>
                                                                                      <w:marRight w:val="0"/>
                                                                                      <w:marTop w:val="0"/>
                                                                                      <w:marBottom w:val="0"/>
                                                                                      <w:divBdr>
                                                                                        <w:top w:val="none" w:sz="0" w:space="0" w:color="auto"/>
                                                                                        <w:left w:val="none" w:sz="0" w:space="0" w:color="auto"/>
                                                                                        <w:bottom w:val="none" w:sz="0" w:space="0" w:color="auto"/>
                                                                                        <w:right w:val="none" w:sz="0" w:space="0" w:color="auto"/>
                                                                                      </w:divBdr>
                                                                                    </w:div>
                                                                                    <w:div w:id="981690730">
                                                                                      <w:marLeft w:val="0"/>
                                                                                      <w:marRight w:val="0"/>
                                                                                      <w:marTop w:val="0"/>
                                                                                      <w:marBottom w:val="0"/>
                                                                                      <w:divBdr>
                                                                                        <w:top w:val="none" w:sz="0" w:space="0" w:color="auto"/>
                                                                                        <w:left w:val="none" w:sz="0" w:space="0" w:color="auto"/>
                                                                                        <w:bottom w:val="none" w:sz="0" w:space="0" w:color="auto"/>
                                                                                        <w:right w:val="none" w:sz="0" w:space="0" w:color="auto"/>
                                                                                      </w:divBdr>
                                                                                    </w:div>
                                                                                    <w:div w:id="717821144">
                                                                                      <w:marLeft w:val="0"/>
                                                                                      <w:marRight w:val="0"/>
                                                                                      <w:marTop w:val="0"/>
                                                                                      <w:marBottom w:val="0"/>
                                                                                      <w:divBdr>
                                                                                        <w:top w:val="none" w:sz="0" w:space="0" w:color="auto"/>
                                                                                        <w:left w:val="none" w:sz="0" w:space="0" w:color="auto"/>
                                                                                        <w:bottom w:val="none" w:sz="0" w:space="0" w:color="auto"/>
                                                                                        <w:right w:val="none" w:sz="0" w:space="0" w:color="auto"/>
                                                                                      </w:divBdr>
                                                                                    </w:div>
                                                                                    <w:div w:id="1065646888">
                                                                                      <w:marLeft w:val="0"/>
                                                                                      <w:marRight w:val="0"/>
                                                                                      <w:marTop w:val="0"/>
                                                                                      <w:marBottom w:val="0"/>
                                                                                      <w:divBdr>
                                                                                        <w:top w:val="none" w:sz="0" w:space="0" w:color="auto"/>
                                                                                        <w:left w:val="none" w:sz="0" w:space="0" w:color="auto"/>
                                                                                        <w:bottom w:val="none" w:sz="0" w:space="0" w:color="auto"/>
                                                                                        <w:right w:val="none" w:sz="0" w:space="0" w:color="auto"/>
                                                                                      </w:divBdr>
                                                                                    </w:div>
                                                                                    <w:div w:id="15316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75612">
      <w:bodyDiv w:val="1"/>
      <w:marLeft w:val="0"/>
      <w:marRight w:val="0"/>
      <w:marTop w:val="0"/>
      <w:marBottom w:val="0"/>
      <w:divBdr>
        <w:top w:val="none" w:sz="0" w:space="0" w:color="auto"/>
        <w:left w:val="none" w:sz="0" w:space="0" w:color="auto"/>
        <w:bottom w:val="none" w:sz="0" w:space="0" w:color="auto"/>
        <w:right w:val="none" w:sz="0" w:space="0" w:color="auto"/>
      </w:divBdr>
    </w:div>
    <w:div w:id="205719910">
      <w:bodyDiv w:val="1"/>
      <w:marLeft w:val="0"/>
      <w:marRight w:val="0"/>
      <w:marTop w:val="0"/>
      <w:marBottom w:val="0"/>
      <w:divBdr>
        <w:top w:val="none" w:sz="0" w:space="0" w:color="auto"/>
        <w:left w:val="none" w:sz="0" w:space="0" w:color="auto"/>
        <w:bottom w:val="none" w:sz="0" w:space="0" w:color="auto"/>
        <w:right w:val="none" w:sz="0" w:space="0" w:color="auto"/>
      </w:divBdr>
    </w:div>
    <w:div w:id="208802675">
      <w:bodyDiv w:val="1"/>
      <w:marLeft w:val="0"/>
      <w:marRight w:val="0"/>
      <w:marTop w:val="0"/>
      <w:marBottom w:val="0"/>
      <w:divBdr>
        <w:top w:val="none" w:sz="0" w:space="0" w:color="auto"/>
        <w:left w:val="none" w:sz="0" w:space="0" w:color="auto"/>
        <w:bottom w:val="none" w:sz="0" w:space="0" w:color="auto"/>
        <w:right w:val="none" w:sz="0" w:space="0" w:color="auto"/>
      </w:divBdr>
    </w:div>
    <w:div w:id="212039716">
      <w:bodyDiv w:val="1"/>
      <w:marLeft w:val="0"/>
      <w:marRight w:val="0"/>
      <w:marTop w:val="0"/>
      <w:marBottom w:val="0"/>
      <w:divBdr>
        <w:top w:val="none" w:sz="0" w:space="0" w:color="auto"/>
        <w:left w:val="none" w:sz="0" w:space="0" w:color="auto"/>
        <w:bottom w:val="none" w:sz="0" w:space="0" w:color="auto"/>
        <w:right w:val="none" w:sz="0" w:space="0" w:color="auto"/>
      </w:divBdr>
    </w:div>
    <w:div w:id="264119257">
      <w:bodyDiv w:val="1"/>
      <w:marLeft w:val="0"/>
      <w:marRight w:val="0"/>
      <w:marTop w:val="0"/>
      <w:marBottom w:val="0"/>
      <w:divBdr>
        <w:top w:val="none" w:sz="0" w:space="0" w:color="auto"/>
        <w:left w:val="none" w:sz="0" w:space="0" w:color="auto"/>
        <w:bottom w:val="none" w:sz="0" w:space="0" w:color="auto"/>
        <w:right w:val="none" w:sz="0" w:space="0" w:color="auto"/>
      </w:divBdr>
    </w:div>
    <w:div w:id="269434853">
      <w:bodyDiv w:val="1"/>
      <w:marLeft w:val="0"/>
      <w:marRight w:val="0"/>
      <w:marTop w:val="0"/>
      <w:marBottom w:val="0"/>
      <w:divBdr>
        <w:top w:val="none" w:sz="0" w:space="0" w:color="auto"/>
        <w:left w:val="none" w:sz="0" w:space="0" w:color="auto"/>
        <w:bottom w:val="none" w:sz="0" w:space="0" w:color="auto"/>
        <w:right w:val="none" w:sz="0" w:space="0" w:color="auto"/>
      </w:divBdr>
    </w:div>
    <w:div w:id="276914842">
      <w:bodyDiv w:val="1"/>
      <w:marLeft w:val="0"/>
      <w:marRight w:val="0"/>
      <w:marTop w:val="0"/>
      <w:marBottom w:val="0"/>
      <w:divBdr>
        <w:top w:val="none" w:sz="0" w:space="0" w:color="auto"/>
        <w:left w:val="none" w:sz="0" w:space="0" w:color="auto"/>
        <w:bottom w:val="none" w:sz="0" w:space="0" w:color="auto"/>
        <w:right w:val="none" w:sz="0" w:space="0" w:color="auto"/>
      </w:divBdr>
    </w:div>
    <w:div w:id="305551375">
      <w:bodyDiv w:val="1"/>
      <w:marLeft w:val="0"/>
      <w:marRight w:val="0"/>
      <w:marTop w:val="0"/>
      <w:marBottom w:val="0"/>
      <w:divBdr>
        <w:top w:val="none" w:sz="0" w:space="0" w:color="auto"/>
        <w:left w:val="none" w:sz="0" w:space="0" w:color="auto"/>
        <w:bottom w:val="none" w:sz="0" w:space="0" w:color="auto"/>
        <w:right w:val="none" w:sz="0" w:space="0" w:color="auto"/>
      </w:divBdr>
    </w:div>
    <w:div w:id="326906353">
      <w:bodyDiv w:val="1"/>
      <w:marLeft w:val="0"/>
      <w:marRight w:val="0"/>
      <w:marTop w:val="0"/>
      <w:marBottom w:val="0"/>
      <w:divBdr>
        <w:top w:val="none" w:sz="0" w:space="0" w:color="auto"/>
        <w:left w:val="none" w:sz="0" w:space="0" w:color="auto"/>
        <w:bottom w:val="none" w:sz="0" w:space="0" w:color="auto"/>
        <w:right w:val="none" w:sz="0" w:space="0" w:color="auto"/>
      </w:divBdr>
    </w:div>
    <w:div w:id="336469378">
      <w:bodyDiv w:val="1"/>
      <w:marLeft w:val="0"/>
      <w:marRight w:val="0"/>
      <w:marTop w:val="0"/>
      <w:marBottom w:val="0"/>
      <w:divBdr>
        <w:top w:val="none" w:sz="0" w:space="0" w:color="auto"/>
        <w:left w:val="none" w:sz="0" w:space="0" w:color="auto"/>
        <w:bottom w:val="none" w:sz="0" w:space="0" w:color="auto"/>
        <w:right w:val="none" w:sz="0" w:space="0" w:color="auto"/>
      </w:divBdr>
    </w:div>
    <w:div w:id="350106801">
      <w:bodyDiv w:val="1"/>
      <w:marLeft w:val="0"/>
      <w:marRight w:val="0"/>
      <w:marTop w:val="0"/>
      <w:marBottom w:val="0"/>
      <w:divBdr>
        <w:top w:val="none" w:sz="0" w:space="0" w:color="auto"/>
        <w:left w:val="none" w:sz="0" w:space="0" w:color="auto"/>
        <w:bottom w:val="none" w:sz="0" w:space="0" w:color="auto"/>
        <w:right w:val="none" w:sz="0" w:space="0" w:color="auto"/>
      </w:divBdr>
    </w:div>
    <w:div w:id="353963623">
      <w:bodyDiv w:val="1"/>
      <w:marLeft w:val="0"/>
      <w:marRight w:val="0"/>
      <w:marTop w:val="0"/>
      <w:marBottom w:val="0"/>
      <w:divBdr>
        <w:top w:val="none" w:sz="0" w:space="0" w:color="auto"/>
        <w:left w:val="none" w:sz="0" w:space="0" w:color="auto"/>
        <w:bottom w:val="none" w:sz="0" w:space="0" w:color="auto"/>
        <w:right w:val="none" w:sz="0" w:space="0" w:color="auto"/>
      </w:divBdr>
    </w:div>
    <w:div w:id="451478883">
      <w:bodyDiv w:val="1"/>
      <w:marLeft w:val="0"/>
      <w:marRight w:val="0"/>
      <w:marTop w:val="0"/>
      <w:marBottom w:val="0"/>
      <w:divBdr>
        <w:top w:val="none" w:sz="0" w:space="0" w:color="auto"/>
        <w:left w:val="none" w:sz="0" w:space="0" w:color="auto"/>
        <w:bottom w:val="none" w:sz="0" w:space="0" w:color="auto"/>
        <w:right w:val="none" w:sz="0" w:space="0" w:color="auto"/>
      </w:divBdr>
    </w:div>
    <w:div w:id="491457074">
      <w:bodyDiv w:val="1"/>
      <w:marLeft w:val="0"/>
      <w:marRight w:val="0"/>
      <w:marTop w:val="0"/>
      <w:marBottom w:val="0"/>
      <w:divBdr>
        <w:top w:val="none" w:sz="0" w:space="0" w:color="auto"/>
        <w:left w:val="none" w:sz="0" w:space="0" w:color="auto"/>
        <w:bottom w:val="none" w:sz="0" w:space="0" w:color="auto"/>
        <w:right w:val="none" w:sz="0" w:space="0" w:color="auto"/>
      </w:divBdr>
    </w:div>
    <w:div w:id="523447881">
      <w:bodyDiv w:val="1"/>
      <w:marLeft w:val="0"/>
      <w:marRight w:val="0"/>
      <w:marTop w:val="0"/>
      <w:marBottom w:val="0"/>
      <w:divBdr>
        <w:top w:val="none" w:sz="0" w:space="0" w:color="auto"/>
        <w:left w:val="none" w:sz="0" w:space="0" w:color="auto"/>
        <w:bottom w:val="none" w:sz="0" w:space="0" w:color="auto"/>
        <w:right w:val="none" w:sz="0" w:space="0" w:color="auto"/>
      </w:divBdr>
    </w:div>
    <w:div w:id="533660284">
      <w:bodyDiv w:val="1"/>
      <w:marLeft w:val="0"/>
      <w:marRight w:val="0"/>
      <w:marTop w:val="0"/>
      <w:marBottom w:val="0"/>
      <w:divBdr>
        <w:top w:val="none" w:sz="0" w:space="0" w:color="auto"/>
        <w:left w:val="none" w:sz="0" w:space="0" w:color="auto"/>
        <w:bottom w:val="none" w:sz="0" w:space="0" w:color="auto"/>
        <w:right w:val="none" w:sz="0" w:space="0" w:color="auto"/>
      </w:divBdr>
    </w:div>
    <w:div w:id="550267717">
      <w:bodyDiv w:val="1"/>
      <w:marLeft w:val="0"/>
      <w:marRight w:val="0"/>
      <w:marTop w:val="0"/>
      <w:marBottom w:val="0"/>
      <w:divBdr>
        <w:top w:val="none" w:sz="0" w:space="0" w:color="auto"/>
        <w:left w:val="none" w:sz="0" w:space="0" w:color="auto"/>
        <w:bottom w:val="none" w:sz="0" w:space="0" w:color="auto"/>
        <w:right w:val="none" w:sz="0" w:space="0" w:color="auto"/>
      </w:divBdr>
    </w:div>
    <w:div w:id="573979186">
      <w:bodyDiv w:val="1"/>
      <w:marLeft w:val="0"/>
      <w:marRight w:val="0"/>
      <w:marTop w:val="0"/>
      <w:marBottom w:val="0"/>
      <w:divBdr>
        <w:top w:val="none" w:sz="0" w:space="0" w:color="auto"/>
        <w:left w:val="none" w:sz="0" w:space="0" w:color="auto"/>
        <w:bottom w:val="none" w:sz="0" w:space="0" w:color="auto"/>
        <w:right w:val="none" w:sz="0" w:space="0" w:color="auto"/>
      </w:divBdr>
    </w:div>
    <w:div w:id="577519907">
      <w:bodyDiv w:val="1"/>
      <w:marLeft w:val="0"/>
      <w:marRight w:val="0"/>
      <w:marTop w:val="0"/>
      <w:marBottom w:val="0"/>
      <w:divBdr>
        <w:top w:val="none" w:sz="0" w:space="0" w:color="auto"/>
        <w:left w:val="none" w:sz="0" w:space="0" w:color="auto"/>
        <w:bottom w:val="none" w:sz="0" w:space="0" w:color="auto"/>
        <w:right w:val="none" w:sz="0" w:space="0" w:color="auto"/>
      </w:divBdr>
    </w:div>
    <w:div w:id="589120248">
      <w:bodyDiv w:val="1"/>
      <w:marLeft w:val="0"/>
      <w:marRight w:val="0"/>
      <w:marTop w:val="0"/>
      <w:marBottom w:val="0"/>
      <w:divBdr>
        <w:top w:val="none" w:sz="0" w:space="0" w:color="auto"/>
        <w:left w:val="none" w:sz="0" w:space="0" w:color="auto"/>
        <w:bottom w:val="none" w:sz="0" w:space="0" w:color="auto"/>
        <w:right w:val="none" w:sz="0" w:space="0" w:color="auto"/>
      </w:divBdr>
      <w:divsChild>
        <w:div w:id="13654271">
          <w:marLeft w:val="1094"/>
          <w:marRight w:val="0"/>
          <w:marTop w:val="0"/>
          <w:marBottom w:val="0"/>
          <w:divBdr>
            <w:top w:val="none" w:sz="0" w:space="0" w:color="auto"/>
            <w:left w:val="none" w:sz="0" w:space="0" w:color="auto"/>
            <w:bottom w:val="none" w:sz="0" w:space="0" w:color="auto"/>
            <w:right w:val="none" w:sz="0" w:space="0" w:color="auto"/>
          </w:divBdr>
        </w:div>
        <w:div w:id="125585056">
          <w:marLeft w:val="1094"/>
          <w:marRight w:val="0"/>
          <w:marTop w:val="0"/>
          <w:marBottom w:val="0"/>
          <w:divBdr>
            <w:top w:val="none" w:sz="0" w:space="0" w:color="auto"/>
            <w:left w:val="none" w:sz="0" w:space="0" w:color="auto"/>
            <w:bottom w:val="none" w:sz="0" w:space="0" w:color="auto"/>
            <w:right w:val="none" w:sz="0" w:space="0" w:color="auto"/>
          </w:divBdr>
        </w:div>
        <w:div w:id="385760966">
          <w:marLeft w:val="1094"/>
          <w:marRight w:val="0"/>
          <w:marTop w:val="0"/>
          <w:marBottom w:val="0"/>
          <w:divBdr>
            <w:top w:val="none" w:sz="0" w:space="0" w:color="auto"/>
            <w:left w:val="none" w:sz="0" w:space="0" w:color="auto"/>
            <w:bottom w:val="none" w:sz="0" w:space="0" w:color="auto"/>
            <w:right w:val="none" w:sz="0" w:space="0" w:color="auto"/>
          </w:divBdr>
        </w:div>
        <w:div w:id="495463895">
          <w:marLeft w:val="1094"/>
          <w:marRight w:val="0"/>
          <w:marTop w:val="0"/>
          <w:marBottom w:val="0"/>
          <w:divBdr>
            <w:top w:val="none" w:sz="0" w:space="0" w:color="auto"/>
            <w:left w:val="none" w:sz="0" w:space="0" w:color="auto"/>
            <w:bottom w:val="none" w:sz="0" w:space="0" w:color="auto"/>
            <w:right w:val="none" w:sz="0" w:space="0" w:color="auto"/>
          </w:divBdr>
        </w:div>
        <w:div w:id="501049457">
          <w:marLeft w:val="1094"/>
          <w:marRight w:val="0"/>
          <w:marTop w:val="0"/>
          <w:marBottom w:val="0"/>
          <w:divBdr>
            <w:top w:val="none" w:sz="0" w:space="0" w:color="auto"/>
            <w:left w:val="none" w:sz="0" w:space="0" w:color="auto"/>
            <w:bottom w:val="none" w:sz="0" w:space="0" w:color="auto"/>
            <w:right w:val="none" w:sz="0" w:space="0" w:color="auto"/>
          </w:divBdr>
        </w:div>
        <w:div w:id="775517658">
          <w:marLeft w:val="1094"/>
          <w:marRight w:val="0"/>
          <w:marTop w:val="0"/>
          <w:marBottom w:val="0"/>
          <w:divBdr>
            <w:top w:val="none" w:sz="0" w:space="0" w:color="auto"/>
            <w:left w:val="none" w:sz="0" w:space="0" w:color="auto"/>
            <w:bottom w:val="none" w:sz="0" w:space="0" w:color="auto"/>
            <w:right w:val="none" w:sz="0" w:space="0" w:color="auto"/>
          </w:divBdr>
        </w:div>
        <w:div w:id="806315147">
          <w:marLeft w:val="1094"/>
          <w:marRight w:val="0"/>
          <w:marTop w:val="0"/>
          <w:marBottom w:val="0"/>
          <w:divBdr>
            <w:top w:val="none" w:sz="0" w:space="0" w:color="auto"/>
            <w:left w:val="none" w:sz="0" w:space="0" w:color="auto"/>
            <w:bottom w:val="none" w:sz="0" w:space="0" w:color="auto"/>
            <w:right w:val="none" w:sz="0" w:space="0" w:color="auto"/>
          </w:divBdr>
        </w:div>
        <w:div w:id="1001007184">
          <w:marLeft w:val="1094"/>
          <w:marRight w:val="0"/>
          <w:marTop w:val="0"/>
          <w:marBottom w:val="0"/>
          <w:divBdr>
            <w:top w:val="none" w:sz="0" w:space="0" w:color="auto"/>
            <w:left w:val="none" w:sz="0" w:space="0" w:color="auto"/>
            <w:bottom w:val="none" w:sz="0" w:space="0" w:color="auto"/>
            <w:right w:val="none" w:sz="0" w:space="0" w:color="auto"/>
          </w:divBdr>
        </w:div>
        <w:div w:id="1056853417">
          <w:marLeft w:val="1094"/>
          <w:marRight w:val="0"/>
          <w:marTop w:val="0"/>
          <w:marBottom w:val="0"/>
          <w:divBdr>
            <w:top w:val="none" w:sz="0" w:space="0" w:color="auto"/>
            <w:left w:val="none" w:sz="0" w:space="0" w:color="auto"/>
            <w:bottom w:val="none" w:sz="0" w:space="0" w:color="auto"/>
            <w:right w:val="none" w:sz="0" w:space="0" w:color="auto"/>
          </w:divBdr>
        </w:div>
        <w:div w:id="1111777530">
          <w:marLeft w:val="1094"/>
          <w:marRight w:val="0"/>
          <w:marTop w:val="0"/>
          <w:marBottom w:val="0"/>
          <w:divBdr>
            <w:top w:val="none" w:sz="0" w:space="0" w:color="auto"/>
            <w:left w:val="none" w:sz="0" w:space="0" w:color="auto"/>
            <w:bottom w:val="none" w:sz="0" w:space="0" w:color="auto"/>
            <w:right w:val="none" w:sz="0" w:space="0" w:color="auto"/>
          </w:divBdr>
        </w:div>
        <w:div w:id="1284117031">
          <w:marLeft w:val="1094"/>
          <w:marRight w:val="0"/>
          <w:marTop w:val="0"/>
          <w:marBottom w:val="0"/>
          <w:divBdr>
            <w:top w:val="none" w:sz="0" w:space="0" w:color="auto"/>
            <w:left w:val="none" w:sz="0" w:space="0" w:color="auto"/>
            <w:bottom w:val="none" w:sz="0" w:space="0" w:color="auto"/>
            <w:right w:val="none" w:sz="0" w:space="0" w:color="auto"/>
          </w:divBdr>
        </w:div>
        <w:div w:id="1524977987">
          <w:marLeft w:val="1094"/>
          <w:marRight w:val="0"/>
          <w:marTop w:val="0"/>
          <w:marBottom w:val="0"/>
          <w:divBdr>
            <w:top w:val="none" w:sz="0" w:space="0" w:color="auto"/>
            <w:left w:val="none" w:sz="0" w:space="0" w:color="auto"/>
            <w:bottom w:val="none" w:sz="0" w:space="0" w:color="auto"/>
            <w:right w:val="none" w:sz="0" w:space="0" w:color="auto"/>
          </w:divBdr>
        </w:div>
        <w:div w:id="1540050596">
          <w:marLeft w:val="1094"/>
          <w:marRight w:val="0"/>
          <w:marTop w:val="0"/>
          <w:marBottom w:val="0"/>
          <w:divBdr>
            <w:top w:val="none" w:sz="0" w:space="0" w:color="auto"/>
            <w:left w:val="none" w:sz="0" w:space="0" w:color="auto"/>
            <w:bottom w:val="none" w:sz="0" w:space="0" w:color="auto"/>
            <w:right w:val="none" w:sz="0" w:space="0" w:color="auto"/>
          </w:divBdr>
        </w:div>
        <w:div w:id="1544321505">
          <w:marLeft w:val="1094"/>
          <w:marRight w:val="0"/>
          <w:marTop w:val="0"/>
          <w:marBottom w:val="0"/>
          <w:divBdr>
            <w:top w:val="none" w:sz="0" w:space="0" w:color="auto"/>
            <w:left w:val="none" w:sz="0" w:space="0" w:color="auto"/>
            <w:bottom w:val="none" w:sz="0" w:space="0" w:color="auto"/>
            <w:right w:val="none" w:sz="0" w:space="0" w:color="auto"/>
          </w:divBdr>
        </w:div>
        <w:div w:id="1637220479">
          <w:marLeft w:val="1094"/>
          <w:marRight w:val="0"/>
          <w:marTop w:val="0"/>
          <w:marBottom w:val="0"/>
          <w:divBdr>
            <w:top w:val="none" w:sz="0" w:space="0" w:color="auto"/>
            <w:left w:val="none" w:sz="0" w:space="0" w:color="auto"/>
            <w:bottom w:val="none" w:sz="0" w:space="0" w:color="auto"/>
            <w:right w:val="none" w:sz="0" w:space="0" w:color="auto"/>
          </w:divBdr>
        </w:div>
        <w:div w:id="1895432827">
          <w:marLeft w:val="1094"/>
          <w:marRight w:val="0"/>
          <w:marTop w:val="0"/>
          <w:marBottom w:val="0"/>
          <w:divBdr>
            <w:top w:val="none" w:sz="0" w:space="0" w:color="auto"/>
            <w:left w:val="none" w:sz="0" w:space="0" w:color="auto"/>
            <w:bottom w:val="none" w:sz="0" w:space="0" w:color="auto"/>
            <w:right w:val="none" w:sz="0" w:space="0" w:color="auto"/>
          </w:divBdr>
        </w:div>
      </w:divsChild>
    </w:div>
    <w:div w:id="609774674">
      <w:bodyDiv w:val="1"/>
      <w:marLeft w:val="0"/>
      <w:marRight w:val="0"/>
      <w:marTop w:val="0"/>
      <w:marBottom w:val="0"/>
      <w:divBdr>
        <w:top w:val="none" w:sz="0" w:space="0" w:color="auto"/>
        <w:left w:val="none" w:sz="0" w:space="0" w:color="auto"/>
        <w:bottom w:val="none" w:sz="0" w:space="0" w:color="auto"/>
        <w:right w:val="none" w:sz="0" w:space="0" w:color="auto"/>
      </w:divBdr>
    </w:div>
    <w:div w:id="623535519">
      <w:bodyDiv w:val="1"/>
      <w:marLeft w:val="0"/>
      <w:marRight w:val="0"/>
      <w:marTop w:val="0"/>
      <w:marBottom w:val="0"/>
      <w:divBdr>
        <w:top w:val="none" w:sz="0" w:space="0" w:color="auto"/>
        <w:left w:val="none" w:sz="0" w:space="0" w:color="auto"/>
        <w:bottom w:val="none" w:sz="0" w:space="0" w:color="auto"/>
        <w:right w:val="none" w:sz="0" w:space="0" w:color="auto"/>
      </w:divBdr>
    </w:div>
    <w:div w:id="642468469">
      <w:bodyDiv w:val="1"/>
      <w:marLeft w:val="0"/>
      <w:marRight w:val="0"/>
      <w:marTop w:val="0"/>
      <w:marBottom w:val="0"/>
      <w:divBdr>
        <w:top w:val="none" w:sz="0" w:space="0" w:color="auto"/>
        <w:left w:val="none" w:sz="0" w:space="0" w:color="auto"/>
        <w:bottom w:val="none" w:sz="0" w:space="0" w:color="auto"/>
        <w:right w:val="none" w:sz="0" w:space="0" w:color="auto"/>
      </w:divBdr>
    </w:div>
    <w:div w:id="659962660">
      <w:bodyDiv w:val="1"/>
      <w:marLeft w:val="0"/>
      <w:marRight w:val="0"/>
      <w:marTop w:val="0"/>
      <w:marBottom w:val="0"/>
      <w:divBdr>
        <w:top w:val="none" w:sz="0" w:space="0" w:color="auto"/>
        <w:left w:val="none" w:sz="0" w:space="0" w:color="auto"/>
        <w:bottom w:val="none" w:sz="0" w:space="0" w:color="auto"/>
        <w:right w:val="none" w:sz="0" w:space="0" w:color="auto"/>
      </w:divBdr>
    </w:div>
    <w:div w:id="668795296">
      <w:bodyDiv w:val="1"/>
      <w:marLeft w:val="0"/>
      <w:marRight w:val="0"/>
      <w:marTop w:val="0"/>
      <w:marBottom w:val="0"/>
      <w:divBdr>
        <w:top w:val="none" w:sz="0" w:space="0" w:color="auto"/>
        <w:left w:val="none" w:sz="0" w:space="0" w:color="auto"/>
        <w:bottom w:val="none" w:sz="0" w:space="0" w:color="auto"/>
        <w:right w:val="none" w:sz="0" w:space="0" w:color="auto"/>
      </w:divBdr>
    </w:div>
    <w:div w:id="675573704">
      <w:bodyDiv w:val="1"/>
      <w:marLeft w:val="0"/>
      <w:marRight w:val="0"/>
      <w:marTop w:val="0"/>
      <w:marBottom w:val="0"/>
      <w:divBdr>
        <w:top w:val="none" w:sz="0" w:space="0" w:color="auto"/>
        <w:left w:val="none" w:sz="0" w:space="0" w:color="auto"/>
        <w:bottom w:val="none" w:sz="0" w:space="0" w:color="auto"/>
        <w:right w:val="none" w:sz="0" w:space="0" w:color="auto"/>
      </w:divBdr>
    </w:div>
    <w:div w:id="689261855">
      <w:bodyDiv w:val="1"/>
      <w:marLeft w:val="0"/>
      <w:marRight w:val="0"/>
      <w:marTop w:val="0"/>
      <w:marBottom w:val="0"/>
      <w:divBdr>
        <w:top w:val="none" w:sz="0" w:space="0" w:color="auto"/>
        <w:left w:val="none" w:sz="0" w:space="0" w:color="auto"/>
        <w:bottom w:val="none" w:sz="0" w:space="0" w:color="auto"/>
        <w:right w:val="none" w:sz="0" w:space="0" w:color="auto"/>
      </w:divBdr>
    </w:div>
    <w:div w:id="690183362">
      <w:bodyDiv w:val="1"/>
      <w:marLeft w:val="0"/>
      <w:marRight w:val="0"/>
      <w:marTop w:val="0"/>
      <w:marBottom w:val="0"/>
      <w:divBdr>
        <w:top w:val="none" w:sz="0" w:space="0" w:color="auto"/>
        <w:left w:val="none" w:sz="0" w:space="0" w:color="auto"/>
        <w:bottom w:val="none" w:sz="0" w:space="0" w:color="auto"/>
        <w:right w:val="none" w:sz="0" w:space="0" w:color="auto"/>
      </w:divBdr>
    </w:div>
    <w:div w:id="707684006">
      <w:bodyDiv w:val="1"/>
      <w:marLeft w:val="0"/>
      <w:marRight w:val="0"/>
      <w:marTop w:val="0"/>
      <w:marBottom w:val="0"/>
      <w:divBdr>
        <w:top w:val="none" w:sz="0" w:space="0" w:color="auto"/>
        <w:left w:val="none" w:sz="0" w:space="0" w:color="auto"/>
        <w:bottom w:val="none" w:sz="0" w:space="0" w:color="auto"/>
        <w:right w:val="none" w:sz="0" w:space="0" w:color="auto"/>
      </w:divBdr>
    </w:div>
    <w:div w:id="722603833">
      <w:bodyDiv w:val="1"/>
      <w:marLeft w:val="0"/>
      <w:marRight w:val="0"/>
      <w:marTop w:val="0"/>
      <w:marBottom w:val="0"/>
      <w:divBdr>
        <w:top w:val="none" w:sz="0" w:space="0" w:color="auto"/>
        <w:left w:val="none" w:sz="0" w:space="0" w:color="auto"/>
        <w:bottom w:val="none" w:sz="0" w:space="0" w:color="auto"/>
        <w:right w:val="none" w:sz="0" w:space="0" w:color="auto"/>
      </w:divBdr>
    </w:div>
    <w:div w:id="725448271">
      <w:bodyDiv w:val="1"/>
      <w:marLeft w:val="0"/>
      <w:marRight w:val="0"/>
      <w:marTop w:val="0"/>
      <w:marBottom w:val="0"/>
      <w:divBdr>
        <w:top w:val="none" w:sz="0" w:space="0" w:color="auto"/>
        <w:left w:val="none" w:sz="0" w:space="0" w:color="auto"/>
        <w:bottom w:val="none" w:sz="0" w:space="0" w:color="auto"/>
        <w:right w:val="none" w:sz="0" w:space="0" w:color="auto"/>
      </w:divBdr>
    </w:div>
    <w:div w:id="726950110">
      <w:bodyDiv w:val="1"/>
      <w:marLeft w:val="0"/>
      <w:marRight w:val="0"/>
      <w:marTop w:val="0"/>
      <w:marBottom w:val="0"/>
      <w:divBdr>
        <w:top w:val="none" w:sz="0" w:space="0" w:color="auto"/>
        <w:left w:val="none" w:sz="0" w:space="0" w:color="auto"/>
        <w:bottom w:val="none" w:sz="0" w:space="0" w:color="auto"/>
        <w:right w:val="none" w:sz="0" w:space="0" w:color="auto"/>
      </w:divBdr>
    </w:div>
    <w:div w:id="750590927">
      <w:bodyDiv w:val="1"/>
      <w:marLeft w:val="0"/>
      <w:marRight w:val="0"/>
      <w:marTop w:val="0"/>
      <w:marBottom w:val="0"/>
      <w:divBdr>
        <w:top w:val="none" w:sz="0" w:space="0" w:color="auto"/>
        <w:left w:val="none" w:sz="0" w:space="0" w:color="auto"/>
        <w:bottom w:val="none" w:sz="0" w:space="0" w:color="auto"/>
        <w:right w:val="none" w:sz="0" w:space="0" w:color="auto"/>
      </w:divBdr>
    </w:div>
    <w:div w:id="793712968">
      <w:bodyDiv w:val="1"/>
      <w:marLeft w:val="0"/>
      <w:marRight w:val="0"/>
      <w:marTop w:val="0"/>
      <w:marBottom w:val="0"/>
      <w:divBdr>
        <w:top w:val="none" w:sz="0" w:space="0" w:color="auto"/>
        <w:left w:val="none" w:sz="0" w:space="0" w:color="auto"/>
        <w:bottom w:val="none" w:sz="0" w:space="0" w:color="auto"/>
        <w:right w:val="none" w:sz="0" w:space="0" w:color="auto"/>
      </w:divBdr>
    </w:div>
    <w:div w:id="845829944">
      <w:bodyDiv w:val="1"/>
      <w:marLeft w:val="0"/>
      <w:marRight w:val="0"/>
      <w:marTop w:val="0"/>
      <w:marBottom w:val="0"/>
      <w:divBdr>
        <w:top w:val="none" w:sz="0" w:space="0" w:color="auto"/>
        <w:left w:val="none" w:sz="0" w:space="0" w:color="auto"/>
        <w:bottom w:val="none" w:sz="0" w:space="0" w:color="auto"/>
        <w:right w:val="none" w:sz="0" w:space="0" w:color="auto"/>
      </w:divBdr>
      <w:divsChild>
        <w:div w:id="52630666">
          <w:marLeft w:val="720"/>
          <w:marRight w:val="0"/>
          <w:marTop w:val="96"/>
          <w:marBottom w:val="0"/>
          <w:divBdr>
            <w:top w:val="none" w:sz="0" w:space="0" w:color="auto"/>
            <w:left w:val="none" w:sz="0" w:space="0" w:color="auto"/>
            <w:bottom w:val="none" w:sz="0" w:space="0" w:color="auto"/>
            <w:right w:val="none" w:sz="0" w:space="0" w:color="auto"/>
          </w:divBdr>
        </w:div>
        <w:div w:id="783039214">
          <w:marLeft w:val="720"/>
          <w:marRight w:val="0"/>
          <w:marTop w:val="96"/>
          <w:marBottom w:val="0"/>
          <w:divBdr>
            <w:top w:val="none" w:sz="0" w:space="0" w:color="auto"/>
            <w:left w:val="none" w:sz="0" w:space="0" w:color="auto"/>
            <w:bottom w:val="none" w:sz="0" w:space="0" w:color="auto"/>
            <w:right w:val="none" w:sz="0" w:space="0" w:color="auto"/>
          </w:divBdr>
        </w:div>
        <w:div w:id="1316297764">
          <w:marLeft w:val="720"/>
          <w:marRight w:val="0"/>
          <w:marTop w:val="96"/>
          <w:marBottom w:val="0"/>
          <w:divBdr>
            <w:top w:val="none" w:sz="0" w:space="0" w:color="auto"/>
            <w:left w:val="none" w:sz="0" w:space="0" w:color="auto"/>
            <w:bottom w:val="none" w:sz="0" w:space="0" w:color="auto"/>
            <w:right w:val="none" w:sz="0" w:space="0" w:color="auto"/>
          </w:divBdr>
        </w:div>
        <w:div w:id="1836724502">
          <w:marLeft w:val="720"/>
          <w:marRight w:val="0"/>
          <w:marTop w:val="96"/>
          <w:marBottom w:val="0"/>
          <w:divBdr>
            <w:top w:val="none" w:sz="0" w:space="0" w:color="auto"/>
            <w:left w:val="none" w:sz="0" w:space="0" w:color="auto"/>
            <w:bottom w:val="none" w:sz="0" w:space="0" w:color="auto"/>
            <w:right w:val="none" w:sz="0" w:space="0" w:color="auto"/>
          </w:divBdr>
        </w:div>
      </w:divsChild>
    </w:div>
    <w:div w:id="875653809">
      <w:bodyDiv w:val="1"/>
      <w:marLeft w:val="0"/>
      <w:marRight w:val="0"/>
      <w:marTop w:val="0"/>
      <w:marBottom w:val="0"/>
      <w:divBdr>
        <w:top w:val="none" w:sz="0" w:space="0" w:color="auto"/>
        <w:left w:val="none" w:sz="0" w:space="0" w:color="auto"/>
        <w:bottom w:val="none" w:sz="0" w:space="0" w:color="auto"/>
        <w:right w:val="none" w:sz="0" w:space="0" w:color="auto"/>
      </w:divBdr>
    </w:div>
    <w:div w:id="889151347">
      <w:bodyDiv w:val="1"/>
      <w:marLeft w:val="0"/>
      <w:marRight w:val="0"/>
      <w:marTop w:val="0"/>
      <w:marBottom w:val="0"/>
      <w:divBdr>
        <w:top w:val="none" w:sz="0" w:space="0" w:color="auto"/>
        <w:left w:val="none" w:sz="0" w:space="0" w:color="auto"/>
        <w:bottom w:val="none" w:sz="0" w:space="0" w:color="auto"/>
        <w:right w:val="none" w:sz="0" w:space="0" w:color="auto"/>
      </w:divBdr>
    </w:div>
    <w:div w:id="901406423">
      <w:bodyDiv w:val="1"/>
      <w:marLeft w:val="0"/>
      <w:marRight w:val="0"/>
      <w:marTop w:val="0"/>
      <w:marBottom w:val="0"/>
      <w:divBdr>
        <w:top w:val="none" w:sz="0" w:space="0" w:color="auto"/>
        <w:left w:val="none" w:sz="0" w:space="0" w:color="auto"/>
        <w:bottom w:val="none" w:sz="0" w:space="0" w:color="auto"/>
        <w:right w:val="none" w:sz="0" w:space="0" w:color="auto"/>
      </w:divBdr>
    </w:div>
    <w:div w:id="909079417">
      <w:bodyDiv w:val="1"/>
      <w:marLeft w:val="0"/>
      <w:marRight w:val="0"/>
      <w:marTop w:val="0"/>
      <w:marBottom w:val="0"/>
      <w:divBdr>
        <w:top w:val="none" w:sz="0" w:space="0" w:color="auto"/>
        <w:left w:val="none" w:sz="0" w:space="0" w:color="auto"/>
        <w:bottom w:val="none" w:sz="0" w:space="0" w:color="auto"/>
        <w:right w:val="none" w:sz="0" w:space="0" w:color="auto"/>
      </w:divBdr>
    </w:div>
    <w:div w:id="912620966">
      <w:bodyDiv w:val="1"/>
      <w:marLeft w:val="0"/>
      <w:marRight w:val="0"/>
      <w:marTop w:val="0"/>
      <w:marBottom w:val="0"/>
      <w:divBdr>
        <w:top w:val="none" w:sz="0" w:space="0" w:color="auto"/>
        <w:left w:val="none" w:sz="0" w:space="0" w:color="auto"/>
        <w:bottom w:val="none" w:sz="0" w:space="0" w:color="auto"/>
        <w:right w:val="none" w:sz="0" w:space="0" w:color="auto"/>
      </w:divBdr>
    </w:div>
    <w:div w:id="921138302">
      <w:bodyDiv w:val="1"/>
      <w:marLeft w:val="0"/>
      <w:marRight w:val="0"/>
      <w:marTop w:val="0"/>
      <w:marBottom w:val="0"/>
      <w:divBdr>
        <w:top w:val="none" w:sz="0" w:space="0" w:color="auto"/>
        <w:left w:val="none" w:sz="0" w:space="0" w:color="auto"/>
        <w:bottom w:val="none" w:sz="0" w:space="0" w:color="auto"/>
        <w:right w:val="none" w:sz="0" w:space="0" w:color="auto"/>
      </w:divBdr>
    </w:div>
    <w:div w:id="959386249">
      <w:bodyDiv w:val="1"/>
      <w:marLeft w:val="0"/>
      <w:marRight w:val="0"/>
      <w:marTop w:val="0"/>
      <w:marBottom w:val="0"/>
      <w:divBdr>
        <w:top w:val="none" w:sz="0" w:space="0" w:color="auto"/>
        <w:left w:val="none" w:sz="0" w:space="0" w:color="auto"/>
        <w:bottom w:val="none" w:sz="0" w:space="0" w:color="auto"/>
        <w:right w:val="none" w:sz="0" w:space="0" w:color="auto"/>
      </w:divBdr>
    </w:div>
    <w:div w:id="963537834">
      <w:bodyDiv w:val="1"/>
      <w:marLeft w:val="0"/>
      <w:marRight w:val="0"/>
      <w:marTop w:val="0"/>
      <w:marBottom w:val="0"/>
      <w:divBdr>
        <w:top w:val="none" w:sz="0" w:space="0" w:color="auto"/>
        <w:left w:val="none" w:sz="0" w:space="0" w:color="auto"/>
        <w:bottom w:val="none" w:sz="0" w:space="0" w:color="auto"/>
        <w:right w:val="none" w:sz="0" w:space="0" w:color="auto"/>
      </w:divBdr>
    </w:div>
    <w:div w:id="972714670">
      <w:bodyDiv w:val="1"/>
      <w:marLeft w:val="0"/>
      <w:marRight w:val="0"/>
      <w:marTop w:val="0"/>
      <w:marBottom w:val="0"/>
      <w:divBdr>
        <w:top w:val="none" w:sz="0" w:space="0" w:color="auto"/>
        <w:left w:val="none" w:sz="0" w:space="0" w:color="auto"/>
        <w:bottom w:val="none" w:sz="0" w:space="0" w:color="auto"/>
        <w:right w:val="none" w:sz="0" w:space="0" w:color="auto"/>
      </w:divBdr>
    </w:div>
    <w:div w:id="973099033">
      <w:bodyDiv w:val="1"/>
      <w:marLeft w:val="0"/>
      <w:marRight w:val="0"/>
      <w:marTop w:val="0"/>
      <w:marBottom w:val="0"/>
      <w:divBdr>
        <w:top w:val="none" w:sz="0" w:space="0" w:color="auto"/>
        <w:left w:val="none" w:sz="0" w:space="0" w:color="auto"/>
        <w:bottom w:val="none" w:sz="0" w:space="0" w:color="auto"/>
        <w:right w:val="none" w:sz="0" w:space="0" w:color="auto"/>
      </w:divBdr>
    </w:div>
    <w:div w:id="974871198">
      <w:bodyDiv w:val="1"/>
      <w:marLeft w:val="0"/>
      <w:marRight w:val="0"/>
      <w:marTop w:val="0"/>
      <w:marBottom w:val="0"/>
      <w:divBdr>
        <w:top w:val="none" w:sz="0" w:space="0" w:color="auto"/>
        <w:left w:val="none" w:sz="0" w:space="0" w:color="auto"/>
        <w:bottom w:val="none" w:sz="0" w:space="0" w:color="auto"/>
        <w:right w:val="none" w:sz="0" w:space="0" w:color="auto"/>
      </w:divBdr>
    </w:div>
    <w:div w:id="979577777">
      <w:bodyDiv w:val="1"/>
      <w:marLeft w:val="0"/>
      <w:marRight w:val="0"/>
      <w:marTop w:val="0"/>
      <w:marBottom w:val="0"/>
      <w:divBdr>
        <w:top w:val="none" w:sz="0" w:space="0" w:color="auto"/>
        <w:left w:val="none" w:sz="0" w:space="0" w:color="auto"/>
        <w:bottom w:val="none" w:sz="0" w:space="0" w:color="auto"/>
        <w:right w:val="none" w:sz="0" w:space="0" w:color="auto"/>
      </w:divBdr>
    </w:div>
    <w:div w:id="991057230">
      <w:bodyDiv w:val="1"/>
      <w:marLeft w:val="0"/>
      <w:marRight w:val="0"/>
      <w:marTop w:val="0"/>
      <w:marBottom w:val="0"/>
      <w:divBdr>
        <w:top w:val="none" w:sz="0" w:space="0" w:color="auto"/>
        <w:left w:val="none" w:sz="0" w:space="0" w:color="auto"/>
        <w:bottom w:val="none" w:sz="0" w:space="0" w:color="auto"/>
        <w:right w:val="none" w:sz="0" w:space="0" w:color="auto"/>
      </w:divBdr>
    </w:div>
    <w:div w:id="1021974195">
      <w:bodyDiv w:val="1"/>
      <w:marLeft w:val="0"/>
      <w:marRight w:val="0"/>
      <w:marTop w:val="0"/>
      <w:marBottom w:val="0"/>
      <w:divBdr>
        <w:top w:val="none" w:sz="0" w:space="0" w:color="auto"/>
        <w:left w:val="none" w:sz="0" w:space="0" w:color="auto"/>
        <w:bottom w:val="none" w:sz="0" w:space="0" w:color="auto"/>
        <w:right w:val="none" w:sz="0" w:space="0" w:color="auto"/>
      </w:divBdr>
    </w:div>
    <w:div w:id="1035883890">
      <w:bodyDiv w:val="1"/>
      <w:marLeft w:val="0"/>
      <w:marRight w:val="0"/>
      <w:marTop w:val="0"/>
      <w:marBottom w:val="0"/>
      <w:divBdr>
        <w:top w:val="none" w:sz="0" w:space="0" w:color="auto"/>
        <w:left w:val="none" w:sz="0" w:space="0" w:color="auto"/>
        <w:bottom w:val="none" w:sz="0" w:space="0" w:color="auto"/>
        <w:right w:val="none" w:sz="0" w:space="0" w:color="auto"/>
      </w:divBdr>
    </w:div>
    <w:div w:id="1041980461">
      <w:bodyDiv w:val="1"/>
      <w:marLeft w:val="0"/>
      <w:marRight w:val="0"/>
      <w:marTop w:val="0"/>
      <w:marBottom w:val="0"/>
      <w:divBdr>
        <w:top w:val="none" w:sz="0" w:space="0" w:color="auto"/>
        <w:left w:val="none" w:sz="0" w:space="0" w:color="auto"/>
        <w:bottom w:val="none" w:sz="0" w:space="0" w:color="auto"/>
        <w:right w:val="none" w:sz="0" w:space="0" w:color="auto"/>
      </w:divBdr>
    </w:div>
    <w:div w:id="1186941111">
      <w:bodyDiv w:val="1"/>
      <w:marLeft w:val="0"/>
      <w:marRight w:val="0"/>
      <w:marTop w:val="0"/>
      <w:marBottom w:val="0"/>
      <w:divBdr>
        <w:top w:val="none" w:sz="0" w:space="0" w:color="auto"/>
        <w:left w:val="none" w:sz="0" w:space="0" w:color="auto"/>
        <w:bottom w:val="none" w:sz="0" w:space="0" w:color="auto"/>
        <w:right w:val="none" w:sz="0" w:space="0" w:color="auto"/>
      </w:divBdr>
    </w:div>
    <w:div w:id="1204289869">
      <w:bodyDiv w:val="1"/>
      <w:marLeft w:val="0"/>
      <w:marRight w:val="0"/>
      <w:marTop w:val="0"/>
      <w:marBottom w:val="0"/>
      <w:divBdr>
        <w:top w:val="none" w:sz="0" w:space="0" w:color="auto"/>
        <w:left w:val="none" w:sz="0" w:space="0" w:color="auto"/>
        <w:bottom w:val="none" w:sz="0" w:space="0" w:color="auto"/>
        <w:right w:val="none" w:sz="0" w:space="0" w:color="auto"/>
      </w:divBdr>
    </w:div>
    <w:div w:id="1217548075">
      <w:bodyDiv w:val="1"/>
      <w:marLeft w:val="0"/>
      <w:marRight w:val="0"/>
      <w:marTop w:val="0"/>
      <w:marBottom w:val="0"/>
      <w:divBdr>
        <w:top w:val="none" w:sz="0" w:space="0" w:color="auto"/>
        <w:left w:val="none" w:sz="0" w:space="0" w:color="auto"/>
        <w:bottom w:val="none" w:sz="0" w:space="0" w:color="auto"/>
        <w:right w:val="none" w:sz="0" w:space="0" w:color="auto"/>
      </w:divBdr>
    </w:div>
    <w:div w:id="1241987675">
      <w:bodyDiv w:val="1"/>
      <w:marLeft w:val="0"/>
      <w:marRight w:val="0"/>
      <w:marTop w:val="0"/>
      <w:marBottom w:val="0"/>
      <w:divBdr>
        <w:top w:val="none" w:sz="0" w:space="0" w:color="auto"/>
        <w:left w:val="none" w:sz="0" w:space="0" w:color="auto"/>
        <w:bottom w:val="none" w:sz="0" w:space="0" w:color="auto"/>
        <w:right w:val="none" w:sz="0" w:space="0" w:color="auto"/>
      </w:divBdr>
      <w:divsChild>
        <w:div w:id="1461805598">
          <w:marLeft w:val="0"/>
          <w:marRight w:val="0"/>
          <w:marTop w:val="0"/>
          <w:marBottom w:val="0"/>
          <w:divBdr>
            <w:top w:val="none" w:sz="0" w:space="0" w:color="auto"/>
            <w:left w:val="none" w:sz="0" w:space="0" w:color="auto"/>
            <w:bottom w:val="none" w:sz="0" w:space="0" w:color="auto"/>
            <w:right w:val="none" w:sz="0" w:space="0" w:color="auto"/>
          </w:divBdr>
        </w:div>
      </w:divsChild>
    </w:div>
    <w:div w:id="1254557577">
      <w:bodyDiv w:val="1"/>
      <w:marLeft w:val="0"/>
      <w:marRight w:val="0"/>
      <w:marTop w:val="0"/>
      <w:marBottom w:val="0"/>
      <w:divBdr>
        <w:top w:val="none" w:sz="0" w:space="0" w:color="auto"/>
        <w:left w:val="none" w:sz="0" w:space="0" w:color="auto"/>
        <w:bottom w:val="none" w:sz="0" w:space="0" w:color="auto"/>
        <w:right w:val="none" w:sz="0" w:space="0" w:color="auto"/>
      </w:divBdr>
    </w:div>
    <w:div w:id="1266571170">
      <w:bodyDiv w:val="1"/>
      <w:marLeft w:val="0"/>
      <w:marRight w:val="0"/>
      <w:marTop w:val="0"/>
      <w:marBottom w:val="0"/>
      <w:divBdr>
        <w:top w:val="none" w:sz="0" w:space="0" w:color="auto"/>
        <w:left w:val="none" w:sz="0" w:space="0" w:color="auto"/>
        <w:bottom w:val="none" w:sz="0" w:space="0" w:color="auto"/>
        <w:right w:val="none" w:sz="0" w:space="0" w:color="auto"/>
      </w:divBdr>
    </w:div>
    <w:div w:id="1269241552">
      <w:bodyDiv w:val="1"/>
      <w:marLeft w:val="0"/>
      <w:marRight w:val="0"/>
      <w:marTop w:val="0"/>
      <w:marBottom w:val="0"/>
      <w:divBdr>
        <w:top w:val="none" w:sz="0" w:space="0" w:color="auto"/>
        <w:left w:val="none" w:sz="0" w:space="0" w:color="auto"/>
        <w:bottom w:val="none" w:sz="0" w:space="0" w:color="auto"/>
        <w:right w:val="none" w:sz="0" w:space="0" w:color="auto"/>
      </w:divBdr>
    </w:div>
    <w:div w:id="1274555753">
      <w:bodyDiv w:val="1"/>
      <w:marLeft w:val="0"/>
      <w:marRight w:val="0"/>
      <w:marTop w:val="0"/>
      <w:marBottom w:val="0"/>
      <w:divBdr>
        <w:top w:val="none" w:sz="0" w:space="0" w:color="auto"/>
        <w:left w:val="none" w:sz="0" w:space="0" w:color="auto"/>
        <w:bottom w:val="none" w:sz="0" w:space="0" w:color="auto"/>
        <w:right w:val="none" w:sz="0" w:space="0" w:color="auto"/>
      </w:divBdr>
    </w:div>
    <w:div w:id="1284187322">
      <w:bodyDiv w:val="1"/>
      <w:marLeft w:val="0"/>
      <w:marRight w:val="0"/>
      <w:marTop w:val="0"/>
      <w:marBottom w:val="0"/>
      <w:divBdr>
        <w:top w:val="none" w:sz="0" w:space="0" w:color="auto"/>
        <w:left w:val="none" w:sz="0" w:space="0" w:color="auto"/>
        <w:bottom w:val="none" w:sz="0" w:space="0" w:color="auto"/>
        <w:right w:val="none" w:sz="0" w:space="0" w:color="auto"/>
      </w:divBdr>
    </w:div>
    <w:div w:id="1288004412">
      <w:bodyDiv w:val="1"/>
      <w:marLeft w:val="0"/>
      <w:marRight w:val="0"/>
      <w:marTop w:val="0"/>
      <w:marBottom w:val="0"/>
      <w:divBdr>
        <w:top w:val="none" w:sz="0" w:space="0" w:color="auto"/>
        <w:left w:val="none" w:sz="0" w:space="0" w:color="auto"/>
        <w:bottom w:val="none" w:sz="0" w:space="0" w:color="auto"/>
        <w:right w:val="none" w:sz="0" w:space="0" w:color="auto"/>
      </w:divBdr>
    </w:div>
    <w:div w:id="1310473008">
      <w:bodyDiv w:val="1"/>
      <w:marLeft w:val="0"/>
      <w:marRight w:val="0"/>
      <w:marTop w:val="0"/>
      <w:marBottom w:val="0"/>
      <w:divBdr>
        <w:top w:val="none" w:sz="0" w:space="0" w:color="auto"/>
        <w:left w:val="none" w:sz="0" w:space="0" w:color="auto"/>
        <w:bottom w:val="none" w:sz="0" w:space="0" w:color="auto"/>
        <w:right w:val="none" w:sz="0" w:space="0" w:color="auto"/>
      </w:divBdr>
    </w:div>
    <w:div w:id="1359771406">
      <w:bodyDiv w:val="1"/>
      <w:marLeft w:val="0"/>
      <w:marRight w:val="0"/>
      <w:marTop w:val="0"/>
      <w:marBottom w:val="0"/>
      <w:divBdr>
        <w:top w:val="none" w:sz="0" w:space="0" w:color="auto"/>
        <w:left w:val="none" w:sz="0" w:space="0" w:color="auto"/>
        <w:bottom w:val="none" w:sz="0" w:space="0" w:color="auto"/>
        <w:right w:val="none" w:sz="0" w:space="0" w:color="auto"/>
      </w:divBdr>
    </w:div>
    <w:div w:id="1361202586">
      <w:bodyDiv w:val="1"/>
      <w:marLeft w:val="0"/>
      <w:marRight w:val="0"/>
      <w:marTop w:val="0"/>
      <w:marBottom w:val="0"/>
      <w:divBdr>
        <w:top w:val="none" w:sz="0" w:space="0" w:color="auto"/>
        <w:left w:val="none" w:sz="0" w:space="0" w:color="auto"/>
        <w:bottom w:val="none" w:sz="0" w:space="0" w:color="auto"/>
        <w:right w:val="none" w:sz="0" w:space="0" w:color="auto"/>
      </w:divBdr>
    </w:div>
    <w:div w:id="1375501226">
      <w:bodyDiv w:val="1"/>
      <w:marLeft w:val="0"/>
      <w:marRight w:val="0"/>
      <w:marTop w:val="0"/>
      <w:marBottom w:val="0"/>
      <w:divBdr>
        <w:top w:val="none" w:sz="0" w:space="0" w:color="auto"/>
        <w:left w:val="none" w:sz="0" w:space="0" w:color="auto"/>
        <w:bottom w:val="none" w:sz="0" w:space="0" w:color="auto"/>
        <w:right w:val="none" w:sz="0" w:space="0" w:color="auto"/>
      </w:divBdr>
    </w:div>
    <w:div w:id="1378044927">
      <w:bodyDiv w:val="1"/>
      <w:marLeft w:val="0"/>
      <w:marRight w:val="0"/>
      <w:marTop w:val="0"/>
      <w:marBottom w:val="0"/>
      <w:divBdr>
        <w:top w:val="none" w:sz="0" w:space="0" w:color="auto"/>
        <w:left w:val="none" w:sz="0" w:space="0" w:color="auto"/>
        <w:bottom w:val="none" w:sz="0" w:space="0" w:color="auto"/>
        <w:right w:val="none" w:sz="0" w:space="0" w:color="auto"/>
      </w:divBdr>
    </w:div>
    <w:div w:id="1383554931">
      <w:bodyDiv w:val="1"/>
      <w:marLeft w:val="0"/>
      <w:marRight w:val="0"/>
      <w:marTop w:val="0"/>
      <w:marBottom w:val="0"/>
      <w:divBdr>
        <w:top w:val="none" w:sz="0" w:space="0" w:color="auto"/>
        <w:left w:val="none" w:sz="0" w:space="0" w:color="auto"/>
        <w:bottom w:val="none" w:sz="0" w:space="0" w:color="auto"/>
        <w:right w:val="none" w:sz="0" w:space="0" w:color="auto"/>
      </w:divBdr>
    </w:div>
    <w:div w:id="1402602261">
      <w:bodyDiv w:val="1"/>
      <w:marLeft w:val="0"/>
      <w:marRight w:val="0"/>
      <w:marTop w:val="0"/>
      <w:marBottom w:val="0"/>
      <w:divBdr>
        <w:top w:val="none" w:sz="0" w:space="0" w:color="auto"/>
        <w:left w:val="none" w:sz="0" w:space="0" w:color="auto"/>
        <w:bottom w:val="none" w:sz="0" w:space="0" w:color="auto"/>
        <w:right w:val="none" w:sz="0" w:space="0" w:color="auto"/>
      </w:divBdr>
    </w:div>
    <w:div w:id="1404181135">
      <w:bodyDiv w:val="1"/>
      <w:marLeft w:val="0"/>
      <w:marRight w:val="0"/>
      <w:marTop w:val="0"/>
      <w:marBottom w:val="0"/>
      <w:divBdr>
        <w:top w:val="none" w:sz="0" w:space="0" w:color="auto"/>
        <w:left w:val="none" w:sz="0" w:space="0" w:color="auto"/>
        <w:bottom w:val="none" w:sz="0" w:space="0" w:color="auto"/>
        <w:right w:val="none" w:sz="0" w:space="0" w:color="auto"/>
      </w:divBdr>
    </w:div>
    <w:div w:id="1440180118">
      <w:bodyDiv w:val="1"/>
      <w:marLeft w:val="0"/>
      <w:marRight w:val="0"/>
      <w:marTop w:val="0"/>
      <w:marBottom w:val="0"/>
      <w:divBdr>
        <w:top w:val="none" w:sz="0" w:space="0" w:color="auto"/>
        <w:left w:val="none" w:sz="0" w:space="0" w:color="auto"/>
        <w:bottom w:val="none" w:sz="0" w:space="0" w:color="auto"/>
        <w:right w:val="none" w:sz="0" w:space="0" w:color="auto"/>
      </w:divBdr>
    </w:div>
    <w:div w:id="1452168516">
      <w:bodyDiv w:val="1"/>
      <w:marLeft w:val="0"/>
      <w:marRight w:val="0"/>
      <w:marTop w:val="0"/>
      <w:marBottom w:val="0"/>
      <w:divBdr>
        <w:top w:val="none" w:sz="0" w:space="0" w:color="auto"/>
        <w:left w:val="none" w:sz="0" w:space="0" w:color="auto"/>
        <w:bottom w:val="none" w:sz="0" w:space="0" w:color="auto"/>
        <w:right w:val="none" w:sz="0" w:space="0" w:color="auto"/>
      </w:divBdr>
    </w:div>
    <w:div w:id="1487238344">
      <w:bodyDiv w:val="1"/>
      <w:marLeft w:val="0"/>
      <w:marRight w:val="0"/>
      <w:marTop w:val="0"/>
      <w:marBottom w:val="0"/>
      <w:divBdr>
        <w:top w:val="none" w:sz="0" w:space="0" w:color="auto"/>
        <w:left w:val="none" w:sz="0" w:space="0" w:color="auto"/>
        <w:bottom w:val="none" w:sz="0" w:space="0" w:color="auto"/>
        <w:right w:val="none" w:sz="0" w:space="0" w:color="auto"/>
      </w:divBdr>
    </w:div>
    <w:div w:id="1507207065">
      <w:bodyDiv w:val="1"/>
      <w:marLeft w:val="0"/>
      <w:marRight w:val="0"/>
      <w:marTop w:val="0"/>
      <w:marBottom w:val="0"/>
      <w:divBdr>
        <w:top w:val="none" w:sz="0" w:space="0" w:color="auto"/>
        <w:left w:val="none" w:sz="0" w:space="0" w:color="auto"/>
        <w:bottom w:val="none" w:sz="0" w:space="0" w:color="auto"/>
        <w:right w:val="none" w:sz="0" w:space="0" w:color="auto"/>
      </w:divBdr>
    </w:div>
    <w:div w:id="1521968277">
      <w:bodyDiv w:val="1"/>
      <w:marLeft w:val="0"/>
      <w:marRight w:val="0"/>
      <w:marTop w:val="0"/>
      <w:marBottom w:val="0"/>
      <w:divBdr>
        <w:top w:val="none" w:sz="0" w:space="0" w:color="auto"/>
        <w:left w:val="none" w:sz="0" w:space="0" w:color="auto"/>
        <w:bottom w:val="none" w:sz="0" w:space="0" w:color="auto"/>
        <w:right w:val="none" w:sz="0" w:space="0" w:color="auto"/>
      </w:divBdr>
    </w:div>
    <w:div w:id="1533953362">
      <w:bodyDiv w:val="1"/>
      <w:marLeft w:val="0"/>
      <w:marRight w:val="0"/>
      <w:marTop w:val="0"/>
      <w:marBottom w:val="0"/>
      <w:divBdr>
        <w:top w:val="none" w:sz="0" w:space="0" w:color="auto"/>
        <w:left w:val="none" w:sz="0" w:space="0" w:color="auto"/>
        <w:bottom w:val="none" w:sz="0" w:space="0" w:color="auto"/>
        <w:right w:val="none" w:sz="0" w:space="0" w:color="auto"/>
      </w:divBdr>
    </w:div>
    <w:div w:id="1540514356">
      <w:bodyDiv w:val="1"/>
      <w:marLeft w:val="0"/>
      <w:marRight w:val="0"/>
      <w:marTop w:val="0"/>
      <w:marBottom w:val="0"/>
      <w:divBdr>
        <w:top w:val="none" w:sz="0" w:space="0" w:color="auto"/>
        <w:left w:val="none" w:sz="0" w:space="0" w:color="auto"/>
        <w:bottom w:val="none" w:sz="0" w:space="0" w:color="auto"/>
        <w:right w:val="none" w:sz="0" w:space="0" w:color="auto"/>
      </w:divBdr>
    </w:div>
    <w:div w:id="1562869072">
      <w:bodyDiv w:val="1"/>
      <w:marLeft w:val="0"/>
      <w:marRight w:val="0"/>
      <w:marTop w:val="0"/>
      <w:marBottom w:val="0"/>
      <w:divBdr>
        <w:top w:val="none" w:sz="0" w:space="0" w:color="auto"/>
        <w:left w:val="none" w:sz="0" w:space="0" w:color="auto"/>
        <w:bottom w:val="none" w:sz="0" w:space="0" w:color="auto"/>
        <w:right w:val="none" w:sz="0" w:space="0" w:color="auto"/>
      </w:divBdr>
    </w:div>
    <w:div w:id="1581403780">
      <w:bodyDiv w:val="1"/>
      <w:marLeft w:val="0"/>
      <w:marRight w:val="0"/>
      <w:marTop w:val="0"/>
      <w:marBottom w:val="0"/>
      <w:divBdr>
        <w:top w:val="none" w:sz="0" w:space="0" w:color="auto"/>
        <w:left w:val="none" w:sz="0" w:space="0" w:color="auto"/>
        <w:bottom w:val="none" w:sz="0" w:space="0" w:color="auto"/>
        <w:right w:val="none" w:sz="0" w:space="0" w:color="auto"/>
      </w:divBdr>
    </w:div>
    <w:div w:id="1589462179">
      <w:bodyDiv w:val="1"/>
      <w:marLeft w:val="0"/>
      <w:marRight w:val="0"/>
      <w:marTop w:val="0"/>
      <w:marBottom w:val="0"/>
      <w:divBdr>
        <w:top w:val="none" w:sz="0" w:space="0" w:color="auto"/>
        <w:left w:val="none" w:sz="0" w:space="0" w:color="auto"/>
        <w:bottom w:val="none" w:sz="0" w:space="0" w:color="auto"/>
        <w:right w:val="none" w:sz="0" w:space="0" w:color="auto"/>
      </w:divBdr>
    </w:div>
    <w:div w:id="1596356675">
      <w:bodyDiv w:val="1"/>
      <w:marLeft w:val="0"/>
      <w:marRight w:val="0"/>
      <w:marTop w:val="0"/>
      <w:marBottom w:val="0"/>
      <w:divBdr>
        <w:top w:val="none" w:sz="0" w:space="0" w:color="auto"/>
        <w:left w:val="none" w:sz="0" w:space="0" w:color="auto"/>
        <w:bottom w:val="none" w:sz="0" w:space="0" w:color="auto"/>
        <w:right w:val="none" w:sz="0" w:space="0" w:color="auto"/>
      </w:divBdr>
    </w:div>
    <w:div w:id="1645498998">
      <w:bodyDiv w:val="1"/>
      <w:marLeft w:val="0"/>
      <w:marRight w:val="0"/>
      <w:marTop w:val="0"/>
      <w:marBottom w:val="0"/>
      <w:divBdr>
        <w:top w:val="none" w:sz="0" w:space="0" w:color="auto"/>
        <w:left w:val="none" w:sz="0" w:space="0" w:color="auto"/>
        <w:bottom w:val="none" w:sz="0" w:space="0" w:color="auto"/>
        <w:right w:val="none" w:sz="0" w:space="0" w:color="auto"/>
      </w:divBdr>
    </w:div>
    <w:div w:id="1666276025">
      <w:bodyDiv w:val="1"/>
      <w:marLeft w:val="0"/>
      <w:marRight w:val="0"/>
      <w:marTop w:val="0"/>
      <w:marBottom w:val="0"/>
      <w:divBdr>
        <w:top w:val="none" w:sz="0" w:space="0" w:color="auto"/>
        <w:left w:val="none" w:sz="0" w:space="0" w:color="auto"/>
        <w:bottom w:val="none" w:sz="0" w:space="0" w:color="auto"/>
        <w:right w:val="none" w:sz="0" w:space="0" w:color="auto"/>
      </w:divBdr>
    </w:div>
    <w:div w:id="1701780643">
      <w:bodyDiv w:val="1"/>
      <w:marLeft w:val="0"/>
      <w:marRight w:val="0"/>
      <w:marTop w:val="0"/>
      <w:marBottom w:val="0"/>
      <w:divBdr>
        <w:top w:val="none" w:sz="0" w:space="0" w:color="auto"/>
        <w:left w:val="none" w:sz="0" w:space="0" w:color="auto"/>
        <w:bottom w:val="none" w:sz="0" w:space="0" w:color="auto"/>
        <w:right w:val="none" w:sz="0" w:space="0" w:color="auto"/>
      </w:divBdr>
    </w:div>
    <w:div w:id="1727996235">
      <w:bodyDiv w:val="1"/>
      <w:marLeft w:val="0"/>
      <w:marRight w:val="0"/>
      <w:marTop w:val="0"/>
      <w:marBottom w:val="0"/>
      <w:divBdr>
        <w:top w:val="none" w:sz="0" w:space="0" w:color="auto"/>
        <w:left w:val="none" w:sz="0" w:space="0" w:color="auto"/>
        <w:bottom w:val="none" w:sz="0" w:space="0" w:color="auto"/>
        <w:right w:val="none" w:sz="0" w:space="0" w:color="auto"/>
      </w:divBdr>
    </w:div>
    <w:div w:id="1783761790">
      <w:bodyDiv w:val="1"/>
      <w:marLeft w:val="0"/>
      <w:marRight w:val="0"/>
      <w:marTop w:val="0"/>
      <w:marBottom w:val="0"/>
      <w:divBdr>
        <w:top w:val="none" w:sz="0" w:space="0" w:color="auto"/>
        <w:left w:val="none" w:sz="0" w:space="0" w:color="auto"/>
        <w:bottom w:val="none" w:sz="0" w:space="0" w:color="auto"/>
        <w:right w:val="none" w:sz="0" w:space="0" w:color="auto"/>
      </w:divBdr>
    </w:div>
    <w:div w:id="1791900350">
      <w:bodyDiv w:val="1"/>
      <w:marLeft w:val="0"/>
      <w:marRight w:val="0"/>
      <w:marTop w:val="0"/>
      <w:marBottom w:val="0"/>
      <w:divBdr>
        <w:top w:val="none" w:sz="0" w:space="0" w:color="auto"/>
        <w:left w:val="none" w:sz="0" w:space="0" w:color="auto"/>
        <w:bottom w:val="none" w:sz="0" w:space="0" w:color="auto"/>
        <w:right w:val="none" w:sz="0" w:space="0" w:color="auto"/>
      </w:divBdr>
    </w:div>
    <w:div w:id="1792244575">
      <w:bodyDiv w:val="1"/>
      <w:marLeft w:val="0"/>
      <w:marRight w:val="0"/>
      <w:marTop w:val="0"/>
      <w:marBottom w:val="0"/>
      <w:divBdr>
        <w:top w:val="none" w:sz="0" w:space="0" w:color="auto"/>
        <w:left w:val="none" w:sz="0" w:space="0" w:color="auto"/>
        <w:bottom w:val="none" w:sz="0" w:space="0" w:color="auto"/>
        <w:right w:val="none" w:sz="0" w:space="0" w:color="auto"/>
      </w:divBdr>
    </w:div>
    <w:div w:id="1798258580">
      <w:bodyDiv w:val="1"/>
      <w:marLeft w:val="0"/>
      <w:marRight w:val="0"/>
      <w:marTop w:val="0"/>
      <w:marBottom w:val="0"/>
      <w:divBdr>
        <w:top w:val="none" w:sz="0" w:space="0" w:color="auto"/>
        <w:left w:val="none" w:sz="0" w:space="0" w:color="auto"/>
        <w:bottom w:val="none" w:sz="0" w:space="0" w:color="auto"/>
        <w:right w:val="none" w:sz="0" w:space="0" w:color="auto"/>
      </w:divBdr>
    </w:div>
    <w:div w:id="1801419571">
      <w:bodyDiv w:val="1"/>
      <w:marLeft w:val="0"/>
      <w:marRight w:val="0"/>
      <w:marTop w:val="0"/>
      <w:marBottom w:val="0"/>
      <w:divBdr>
        <w:top w:val="none" w:sz="0" w:space="0" w:color="auto"/>
        <w:left w:val="none" w:sz="0" w:space="0" w:color="auto"/>
        <w:bottom w:val="none" w:sz="0" w:space="0" w:color="auto"/>
        <w:right w:val="none" w:sz="0" w:space="0" w:color="auto"/>
      </w:divBdr>
    </w:div>
    <w:div w:id="1807745853">
      <w:bodyDiv w:val="1"/>
      <w:marLeft w:val="0"/>
      <w:marRight w:val="0"/>
      <w:marTop w:val="0"/>
      <w:marBottom w:val="0"/>
      <w:divBdr>
        <w:top w:val="none" w:sz="0" w:space="0" w:color="auto"/>
        <w:left w:val="none" w:sz="0" w:space="0" w:color="auto"/>
        <w:bottom w:val="none" w:sz="0" w:space="0" w:color="auto"/>
        <w:right w:val="none" w:sz="0" w:space="0" w:color="auto"/>
      </w:divBdr>
    </w:div>
    <w:div w:id="1836535588">
      <w:bodyDiv w:val="1"/>
      <w:marLeft w:val="0"/>
      <w:marRight w:val="0"/>
      <w:marTop w:val="0"/>
      <w:marBottom w:val="0"/>
      <w:divBdr>
        <w:top w:val="none" w:sz="0" w:space="0" w:color="auto"/>
        <w:left w:val="none" w:sz="0" w:space="0" w:color="auto"/>
        <w:bottom w:val="none" w:sz="0" w:space="0" w:color="auto"/>
        <w:right w:val="none" w:sz="0" w:space="0" w:color="auto"/>
      </w:divBdr>
    </w:div>
    <w:div w:id="1844273749">
      <w:bodyDiv w:val="1"/>
      <w:marLeft w:val="0"/>
      <w:marRight w:val="0"/>
      <w:marTop w:val="0"/>
      <w:marBottom w:val="0"/>
      <w:divBdr>
        <w:top w:val="none" w:sz="0" w:space="0" w:color="auto"/>
        <w:left w:val="none" w:sz="0" w:space="0" w:color="auto"/>
        <w:bottom w:val="none" w:sz="0" w:space="0" w:color="auto"/>
        <w:right w:val="none" w:sz="0" w:space="0" w:color="auto"/>
      </w:divBdr>
    </w:div>
    <w:div w:id="1872454273">
      <w:bodyDiv w:val="1"/>
      <w:marLeft w:val="0"/>
      <w:marRight w:val="0"/>
      <w:marTop w:val="0"/>
      <w:marBottom w:val="0"/>
      <w:divBdr>
        <w:top w:val="none" w:sz="0" w:space="0" w:color="auto"/>
        <w:left w:val="none" w:sz="0" w:space="0" w:color="auto"/>
        <w:bottom w:val="none" w:sz="0" w:space="0" w:color="auto"/>
        <w:right w:val="none" w:sz="0" w:space="0" w:color="auto"/>
      </w:divBdr>
    </w:div>
    <w:div w:id="1893808291">
      <w:bodyDiv w:val="1"/>
      <w:marLeft w:val="0"/>
      <w:marRight w:val="0"/>
      <w:marTop w:val="0"/>
      <w:marBottom w:val="0"/>
      <w:divBdr>
        <w:top w:val="none" w:sz="0" w:space="0" w:color="auto"/>
        <w:left w:val="none" w:sz="0" w:space="0" w:color="auto"/>
        <w:bottom w:val="none" w:sz="0" w:space="0" w:color="auto"/>
        <w:right w:val="none" w:sz="0" w:space="0" w:color="auto"/>
      </w:divBdr>
    </w:div>
    <w:div w:id="1901741776">
      <w:bodyDiv w:val="1"/>
      <w:marLeft w:val="0"/>
      <w:marRight w:val="0"/>
      <w:marTop w:val="0"/>
      <w:marBottom w:val="0"/>
      <w:divBdr>
        <w:top w:val="none" w:sz="0" w:space="0" w:color="auto"/>
        <w:left w:val="none" w:sz="0" w:space="0" w:color="auto"/>
        <w:bottom w:val="none" w:sz="0" w:space="0" w:color="auto"/>
        <w:right w:val="none" w:sz="0" w:space="0" w:color="auto"/>
      </w:divBdr>
    </w:div>
    <w:div w:id="1979610454">
      <w:bodyDiv w:val="1"/>
      <w:marLeft w:val="0"/>
      <w:marRight w:val="0"/>
      <w:marTop w:val="0"/>
      <w:marBottom w:val="0"/>
      <w:divBdr>
        <w:top w:val="none" w:sz="0" w:space="0" w:color="auto"/>
        <w:left w:val="none" w:sz="0" w:space="0" w:color="auto"/>
        <w:bottom w:val="none" w:sz="0" w:space="0" w:color="auto"/>
        <w:right w:val="none" w:sz="0" w:space="0" w:color="auto"/>
      </w:divBdr>
    </w:div>
    <w:div w:id="1998460699">
      <w:bodyDiv w:val="1"/>
      <w:marLeft w:val="0"/>
      <w:marRight w:val="0"/>
      <w:marTop w:val="0"/>
      <w:marBottom w:val="0"/>
      <w:divBdr>
        <w:top w:val="none" w:sz="0" w:space="0" w:color="auto"/>
        <w:left w:val="none" w:sz="0" w:space="0" w:color="auto"/>
        <w:bottom w:val="none" w:sz="0" w:space="0" w:color="auto"/>
        <w:right w:val="none" w:sz="0" w:space="0" w:color="auto"/>
      </w:divBdr>
    </w:div>
    <w:div w:id="2038654431">
      <w:bodyDiv w:val="1"/>
      <w:marLeft w:val="0"/>
      <w:marRight w:val="0"/>
      <w:marTop w:val="0"/>
      <w:marBottom w:val="0"/>
      <w:divBdr>
        <w:top w:val="none" w:sz="0" w:space="0" w:color="auto"/>
        <w:left w:val="none" w:sz="0" w:space="0" w:color="auto"/>
        <w:bottom w:val="none" w:sz="0" w:space="0" w:color="auto"/>
        <w:right w:val="none" w:sz="0" w:space="0" w:color="auto"/>
      </w:divBdr>
    </w:div>
    <w:div w:id="2050689992">
      <w:bodyDiv w:val="1"/>
      <w:marLeft w:val="0"/>
      <w:marRight w:val="0"/>
      <w:marTop w:val="0"/>
      <w:marBottom w:val="0"/>
      <w:divBdr>
        <w:top w:val="none" w:sz="0" w:space="0" w:color="auto"/>
        <w:left w:val="none" w:sz="0" w:space="0" w:color="auto"/>
        <w:bottom w:val="none" w:sz="0" w:space="0" w:color="auto"/>
        <w:right w:val="none" w:sz="0" w:space="0" w:color="auto"/>
      </w:divBdr>
    </w:div>
    <w:div w:id="2079088027">
      <w:bodyDiv w:val="1"/>
      <w:marLeft w:val="0"/>
      <w:marRight w:val="0"/>
      <w:marTop w:val="0"/>
      <w:marBottom w:val="0"/>
      <w:divBdr>
        <w:top w:val="none" w:sz="0" w:space="0" w:color="auto"/>
        <w:left w:val="none" w:sz="0" w:space="0" w:color="auto"/>
        <w:bottom w:val="none" w:sz="0" w:space="0" w:color="auto"/>
        <w:right w:val="none" w:sz="0" w:space="0" w:color="auto"/>
      </w:divBdr>
    </w:div>
    <w:div w:id="2080519823">
      <w:bodyDiv w:val="1"/>
      <w:marLeft w:val="0"/>
      <w:marRight w:val="0"/>
      <w:marTop w:val="0"/>
      <w:marBottom w:val="0"/>
      <w:divBdr>
        <w:top w:val="none" w:sz="0" w:space="0" w:color="auto"/>
        <w:left w:val="none" w:sz="0" w:space="0" w:color="auto"/>
        <w:bottom w:val="none" w:sz="0" w:space="0" w:color="auto"/>
        <w:right w:val="none" w:sz="0" w:space="0" w:color="auto"/>
      </w:divBdr>
    </w:div>
    <w:div w:id="2104642642">
      <w:bodyDiv w:val="1"/>
      <w:marLeft w:val="0"/>
      <w:marRight w:val="0"/>
      <w:marTop w:val="0"/>
      <w:marBottom w:val="0"/>
      <w:divBdr>
        <w:top w:val="none" w:sz="0" w:space="0" w:color="auto"/>
        <w:left w:val="none" w:sz="0" w:space="0" w:color="auto"/>
        <w:bottom w:val="none" w:sz="0" w:space="0" w:color="auto"/>
        <w:right w:val="none" w:sz="0" w:space="0" w:color="auto"/>
      </w:divBdr>
    </w:div>
    <w:div w:id="2119449424">
      <w:bodyDiv w:val="1"/>
      <w:marLeft w:val="0"/>
      <w:marRight w:val="0"/>
      <w:marTop w:val="0"/>
      <w:marBottom w:val="0"/>
      <w:divBdr>
        <w:top w:val="none" w:sz="0" w:space="0" w:color="auto"/>
        <w:left w:val="none" w:sz="0" w:space="0" w:color="auto"/>
        <w:bottom w:val="none" w:sz="0" w:space="0" w:color="auto"/>
        <w:right w:val="none" w:sz="0" w:space="0" w:color="auto"/>
      </w:divBdr>
    </w:div>
    <w:div w:id="21338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y.mil/article/94773/usaphc_web_based_courses_save_money_satisfy_deman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a.fsu.edu/files/higher_order_thinking_skills.pdf" TargetMode="External"/><Relationship Id="rId5" Type="http://schemas.openxmlformats.org/officeDocument/2006/relationships/webSettings" Target="webSettings.xml"/><Relationship Id="rId10" Type="http://schemas.openxmlformats.org/officeDocument/2006/relationships/hyperlink" Target="http://dx.doi.org/10.5334/jopd.ai" TargetMode="External"/><Relationship Id="rId4" Type="http://schemas.openxmlformats.org/officeDocument/2006/relationships/settings" Target="settings.xml"/><Relationship Id="rId9" Type="http://schemas.openxmlformats.org/officeDocument/2006/relationships/hyperlink" Target="http://www.sas.upenn.edu/%7Educkwort/images/Duckworth%20and%20Quin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Pok13</b:Tag>
    <b:SourceType>ConferenceProceedings</b:SourceType>
    <b:Guid>{C4CBCBE7-909E-4777-93BC-2142FCFF38EA}</b:Guid>
    <b:Title>Infusing Simulations with Expert Mental Models, Adaptivity, and Engagining Instructional Interactions</b:Title>
    <b:Year>2013</b:Year>
    <b:Publisher>NTSA</b:Publisher>
    <b:City>Olrando, FL</b:City>
    <b:ConferenceName>Proceedings from Interservice/Interagency Training, Simulation and Education Conference</b:ConferenceName>
    <b:Author>
      <b:Author>
        <b:NameList>
          <b:Person>
            <b:Last>Pokorny</b:Last>
            <b:First>B</b:First>
          </b:Person>
          <b:Person>
            <b:Last>Haynes</b:Last>
            <b:First>J</b:First>
          </b:Person>
          <b:Person>
            <b:Last>Gott</b:Last>
            <b:First>s</b:First>
          </b:Person>
          <b:Person>
            <b:Last>Chi</b:Last>
            <b:First>M</b:First>
          </b:Person>
          <b:Person>
            <b:Last>Hegarty</b:Last>
            <b:First>M</b:First>
          </b:Person>
        </b:NameList>
      </b:Author>
    </b:Author>
    <b:RefOrder>1</b:RefOrder>
  </b:Source>
  <b:Source>
    <b:Tag>Col10</b:Tag>
    <b:SourceType>BookSection</b:SourceType>
    <b:Guid>{8CC0350D-2667-47EF-9AA4-B3F23D11A32D}</b:Guid>
    <b:Author>
      <b:Author>
        <b:NameList>
          <b:Person>
            <b:Last>Collins</b:Last>
            <b:First>A.</b:First>
          </b:Person>
          <b:Person>
            <b:Last>Greeno</b:Last>
            <b:First>J.</b:First>
          </b:Person>
        </b:NameList>
      </b:Author>
    </b:Author>
    <b:Title>A Situative View of Learning</b:Title>
    <b:BookTitle>International Encyclopedia of Education</b:BookTitle>
    <b:Year>2010</b:Year>
    <b:City>London</b:City>
    <b:Publisher>Elsevier</b:Publisher>
    <b:RefOrder>2</b:RefOrder>
  </b:Source>
  <b:Source>
    <b:Tag>van06</b:Tag>
    <b:SourceType>JournalArticle</b:SourceType>
    <b:Guid>{0D2F696D-81F6-4AD2-BC46-AACA3742C267}</b:Guid>
    <b:Author>
      <b:Author>
        <b:NameList>
          <b:Person>
            <b:Last>vanLehn</b:Last>
            <b:First>K.</b:First>
          </b:Person>
        </b:NameList>
      </b:Author>
    </b:Author>
    <b:Title>The Behavior of Tutoring Systems</b:Title>
    <b:Pages>227-265</b:Pages>
    <b:Year>2006</b:Year>
    <b:JournalName>Internation Journal of Artificial Intelligence in Education</b:JournalName>
    <b:RefOrder>3</b:RefOrder>
  </b:Source>
  <b:Source>
    <b:Tag>Gre06</b:Tag>
    <b:SourceType>ConferenceProceedings</b:SourceType>
    <b:Guid>{2A54A606-CD43-4AB6-8324-C4F92AC3C00B}</b:Guid>
    <b:Title>Detection of Emotions During Learning with AutoTutor</b:Title>
    <b:Year>2006</b:Year>
    <b:Author>
      <b:Author>
        <b:NameList>
          <b:Person>
            <b:Last>Greasser</b:Last>
            <b:First>A</b:First>
          </b:Person>
          <b:Person>
            <b:Last>McDaniel</b:Last>
            <b:First>B</b:First>
          </b:Person>
          <b:Person>
            <b:Last>Chipman</b:Last>
            <b:First>P</b:First>
          </b:Person>
          <b:Person>
            <b:Last>Witherspoon</b:Last>
            <b:First>A</b:First>
          </b:Person>
          <b:Person>
            <b:Last>D'Mello</b:Last>
            <b:First>S</b:First>
          </b:Person>
          <b:Person>
            <b:Last>Gholson</b:Last>
            <b:First>B.</b:First>
          </b:Person>
        </b:NameList>
      </b:Author>
    </b:Author>
    <b:ConferenceName>Proceedings of the 28th Annual Meetings  of the Cognitive Science Society</b:ConferenceName>
    <b:City>Mahwah, N.J.</b:City>
    <b:Publisher>Erlbaum</b:Publisher>
    <b:RefOrder>4</b:RefOrder>
  </b:Source>
  <b:Source>
    <b:Tag>Bra00</b:Tag>
    <b:SourceType>Book</b:SourceType>
    <b:Guid>{0B695192-3D2F-44AE-AF49-2DF66600C7B8}</b:Guid>
    <b:Author>
      <b:Author>
        <b:NameList>
          <b:Person>
            <b:Last>Bransford</b:Last>
            <b:First>J.</b:First>
          </b:Person>
          <b:Person>
            <b:Last>Brown</b:Last>
            <b:First>A.</b:First>
          </b:Person>
          <b:Person>
            <b:Last>Cocking</b:Last>
            <b:First>R</b:First>
          </b:Person>
        </b:NameList>
      </b:Author>
    </b:Author>
    <b:Title>How People Learn: Brain, Mind, Experience, and School</b:Title>
    <b:Year>2000</b:Year>
    <b:City>Washington, D.C. </b:City>
    <b:Publisher>National Academy Press</b:Publisher>
    <b:RefOrder>5</b:RefOrder>
  </b:Source>
  <b:Source>
    <b:Tag>Chi09</b:Tag>
    <b:SourceType>JournalArticle</b:SourceType>
    <b:Guid>{C3425872-6A14-4E48-B553-B27FE8CE3991}</b:Guid>
    <b:Title>Active-Constructive-Interactive: A Conceptual Framework for Differentiating Learning Activities</b:Title>
    <b:Pages>73-105</b:Pages>
    <b:Year>2009</b:Year>
    <b:Author>
      <b:Author>
        <b:NameList>
          <b:Person>
            <b:Last>Chi</b:Last>
            <b:First>M.</b:First>
          </b:Person>
        </b:NameList>
      </b:Author>
    </b:Author>
    <b:JournalName>Topics in Cognitive Science</b:JournalName>
    <b:RefOrder>6</b:RefOrder>
  </b:Source>
  <b:Source>
    <b:Tag>DeJ09</b:Tag>
    <b:SourceType>JournalArticle</b:SourceType>
    <b:Guid>{76E78B88-4E31-4581-8680-2C2D1DCD21F1}</b:Guid>
    <b:Title>Cognitive Load Theory, Educational Research, and instructional Design: Some Food for Thought</b:Title>
    <b:Pages>105-134</b:Pages>
    <b:Year>2009</b:Year>
    <b:Author>
      <b:Author>
        <b:NameList>
          <b:Person>
            <b:Last>De Jong</b:Last>
            <b:First>T</b:First>
          </b:Person>
        </b:NameList>
      </b:Author>
    </b:Author>
    <b:JournalName>Instructionmal Scneice</b:JournalName>
    <b:RefOrder>7</b:RefOrder>
  </b:Source>
  <b:Source>
    <b:Tag>Woo09</b:Tag>
    <b:SourceType>Book</b:SourceType>
    <b:Guid>{473A9E32-290C-42EC-8247-1A436DBBFC75}</b:Guid>
    <b:Title>Building Intelligent, Interactive Tutors" Student-Centered Strategies for Revolutionizing e-Learning</b:Title>
    <b:Year>2009</b:Year>
    <b:Author>
      <b:Author>
        <b:NameList>
          <b:Person>
            <b:Last>Woolf</b:Last>
            <b:First>B.</b:First>
          </b:Person>
        </b:NameList>
      </b:Author>
    </b:Author>
    <b:City>Burlington, MA</b:City>
    <b:Publisher>Morgan Kaufmann</b:Publisher>
    <b:RefOrder>8</b:RefOrder>
  </b:Source>
</b:Sources>
</file>

<file path=customXml/itemProps1.xml><?xml version="1.0" encoding="utf-8"?>
<ds:datastoreItem xmlns:ds="http://schemas.openxmlformats.org/officeDocument/2006/customXml" ds:itemID="{F158A38B-5AB9-45A5-834A-186801E2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4080</Words>
  <Characters>23260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A. Sottilare</dc:creator>
  <cp:lastModifiedBy>Burmester, Elyse</cp:lastModifiedBy>
  <cp:revision>2</cp:revision>
  <cp:lastPrinted>2013-06-28T20:44:00Z</cp:lastPrinted>
  <dcterms:created xsi:type="dcterms:W3CDTF">2019-05-24T19:05:00Z</dcterms:created>
  <dcterms:modified xsi:type="dcterms:W3CDTF">2019-05-24T19:05:00Z</dcterms:modified>
</cp:coreProperties>
</file>